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911F7" w14:textId="27C249D4" w:rsidR="008B627D" w:rsidRPr="00575E0E" w:rsidRDefault="009E2EF9" w:rsidP="00F327DD">
      <w:pPr>
        <w:jc w:val="right"/>
        <w:rPr>
          <w:rFonts w:ascii="Sylfaen" w:hAnsi="Sylfaen"/>
          <w:i/>
          <w:sz w:val="20"/>
          <w:szCs w:val="20"/>
          <w:lang w:val="ka-GE"/>
        </w:rPr>
      </w:pPr>
      <w:bookmarkStart w:id="0" w:name="_GoBack"/>
      <w:bookmarkEnd w:id="0"/>
      <w:r w:rsidRPr="00575E0E">
        <w:rPr>
          <w:rFonts w:ascii="Sylfaen" w:hAnsi="Sylfaen"/>
          <w:i/>
          <w:sz w:val="20"/>
          <w:szCs w:val="20"/>
          <w:lang w:val="ka-GE"/>
        </w:rPr>
        <w:t>დანართი</w:t>
      </w:r>
      <w:r w:rsidR="00A06A67" w:rsidRPr="00575E0E">
        <w:rPr>
          <w:rFonts w:ascii="Sylfaen" w:hAnsi="Sylfaen"/>
          <w:i/>
          <w:sz w:val="20"/>
          <w:szCs w:val="20"/>
          <w:lang w:val="ka-GE"/>
        </w:rPr>
        <w:t xml:space="preserve"> N1</w:t>
      </w:r>
    </w:p>
    <w:p w14:paraId="2E02EED9" w14:textId="77777777" w:rsidR="008B627D" w:rsidRPr="00575E0E" w:rsidRDefault="008B627D" w:rsidP="006C0FDF">
      <w:pPr>
        <w:jc w:val="center"/>
        <w:rPr>
          <w:rFonts w:ascii="Sylfaen" w:hAnsi="Sylfaen"/>
        </w:rPr>
      </w:pPr>
    </w:p>
    <w:p w14:paraId="1BF060A2" w14:textId="31B5BE58" w:rsidR="006C0FDF" w:rsidRPr="00575E0E" w:rsidRDefault="006C0FDF" w:rsidP="006C0FDF">
      <w:pPr>
        <w:jc w:val="center"/>
        <w:rPr>
          <w:rFonts w:ascii="Sylfaen" w:hAnsi="Sylfaen"/>
        </w:rPr>
      </w:pPr>
      <w:r w:rsidRPr="00575E0E">
        <w:rPr>
          <w:rFonts w:ascii="Sylfaen" w:hAnsi="Sylfaen"/>
          <w:noProof/>
          <w:lang w:val="en-US"/>
        </w:rPr>
        <w:drawing>
          <wp:inline distT="0" distB="0" distL="0" distR="0" wp14:anchorId="0BBC1946" wp14:editId="55F0B473">
            <wp:extent cx="2533650" cy="2107316"/>
            <wp:effectExtent l="0" t="0" r="0" b="7620"/>
            <wp:docPr id="887685411" name="picture" descr="S:\QAD\3. HIGHER EDUCATION\eqe logos\NCEQ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2A1F" w14:textId="77777777" w:rsidR="006C0FDF" w:rsidRPr="00575E0E" w:rsidRDefault="006C0FDF" w:rsidP="006C0FDF">
      <w:pPr>
        <w:ind w:left="2124" w:firstLine="708"/>
        <w:rPr>
          <w:rFonts w:ascii="Sylfaen" w:hAnsi="Sylfaen"/>
        </w:rPr>
      </w:pPr>
    </w:p>
    <w:p w14:paraId="15A21906" w14:textId="1699BC9A" w:rsidR="00F84380" w:rsidRPr="00575E0E" w:rsidRDefault="00C37591" w:rsidP="00EF19A6">
      <w:pPr>
        <w:jc w:val="center"/>
        <w:rPr>
          <w:rFonts w:ascii="Sylfaen" w:hAnsi="Sylfaen"/>
          <w:sz w:val="28"/>
          <w:lang w:val="ka-GE"/>
        </w:rPr>
      </w:pPr>
      <w:r w:rsidRPr="00575E0E">
        <w:rPr>
          <w:rFonts w:ascii="Sylfaen" w:hAnsi="Sylfaen"/>
          <w:sz w:val="28"/>
          <w:szCs w:val="28"/>
          <w:lang w:val="ka-GE"/>
        </w:rPr>
        <w:t xml:space="preserve">ადრეული აღზრდისა და განათლების ან/და სკოლამდელი აღზრდისა და განათლების დაწესებულების </w:t>
      </w:r>
      <w:r w:rsidR="000A227A" w:rsidRPr="00575E0E">
        <w:rPr>
          <w:rFonts w:ascii="Sylfaen" w:hAnsi="Sylfaen"/>
          <w:sz w:val="28"/>
          <w:szCs w:val="28"/>
          <w:lang w:val="ka-GE"/>
        </w:rPr>
        <w:t>სტატუსის</w:t>
      </w:r>
      <w:r w:rsidR="002D3A56" w:rsidRPr="00575E0E">
        <w:rPr>
          <w:rFonts w:ascii="Sylfaen" w:hAnsi="Sylfaen"/>
          <w:sz w:val="28"/>
          <w:szCs w:val="28"/>
          <w:lang w:val="ka-GE"/>
        </w:rPr>
        <w:t xml:space="preserve"> მაძიებლის </w:t>
      </w:r>
      <w:r w:rsidR="00A06A67" w:rsidRPr="00575E0E">
        <w:rPr>
          <w:rFonts w:ascii="Sylfaen" w:hAnsi="Sylfaen"/>
          <w:sz w:val="28"/>
          <w:szCs w:val="28"/>
          <w:lang w:val="ka-GE"/>
        </w:rPr>
        <w:t>თვითშეფასების</w:t>
      </w:r>
      <w:r w:rsidR="00A51690" w:rsidRPr="00575E0E">
        <w:rPr>
          <w:rFonts w:ascii="Sylfaen" w:hAnsi="Sylfaen"/>
          <w:sz w:val="28"/>
          <w:szCs w:val="28"/>
          <w:lang w:val="ka-GE"/>
        </w:rPr>
        <w:t xml:space="preserve"> ფორმა</w:t>
      </w:r>
    </w:p>
    <w:p w14:paraId="12F65F08" w14:textId="77777777" w:rsidR="002D3A56" w:rsidRPr="00575E0E" w:rsidRDefault="002D3A56" w:rsidP="006C0FDF">
      <w:pPr>
        <w:jc w:val="center"/>
        <w:rPr>
          <w:rFonts w:ascii="Sylfaen" w:hAnsi="Sylfaen"/>
          <w:sz w:val="28"/>
          <w:szCs w:val="28"/>
          <w:lang w:val="ka-GE"/>
        </w:rPr>
      </w:pPr>
    </w:p>
    <w:p w14:paraId="74F7140C" w14:textId="77777777" w:rsidR="00F84380" w:rsidRPr="00575E0E" w:rsidRDefault="00F84380" w:rsidP="006C0FDF">
      <w:pPr>
        <w:jc w:val="center"/>
        <w:rPr>
          <w:rFonts w:ascii="Sylfaen" w:hAnsi="Sylfaen"/>
          <w:sz w:val="28"/>
          <w:lang w:val="ka-GE"/>
        </w:rPr>
      </w:pPr>
    </w:p>
    <w:p w14:paraId="7C3F6E2A" w14:textId="77777777" w:rsidR="006C0FDF" w:rsidRPr="00575E0E" w:rsidRDefault="00B633ED" w:rsidP="006C0FDF">
      <w:pPr>
        <w:jc w:val="center"/>
        <w:rPr>
          <w:rFonts w:ascii="Sylfaen" w:hAnsi="Sylfaen"/>
          <w:sz w:val="28"/>
          <w:lang w:val="ka-GE"/>
        </w:rPr>
      </w:pPr>
      <w:r w:rsidRPr="00575E0E">
        <w:rPr>
          <w:rFonts w:ascii="Sylfaen" w:hAnsi="Sylfae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11EA9" wp14:editId="194E922E">
                <wp:simplePos x="0" y="0"/>
                <wp:positionH relativeFrom="column">
                  <wp:posOffset>3348990</wp:posOffset>
                </wp:positionH>
                <wp:positionV relativeFrom="paragraph">
                  <wp:posOffset>8890</wp:posOffset>
                </wp:positionV>
                <wp:extent cx="2143125" cy="2133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9CB8C" w14:textId="77777777" w:rsidR="00614640" w:rsidRDefault="00614640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  <w:p w14:paraId="6DA1B3BF" w14:textId="77777777" w:rsidR="00614640" w:rsidRDefault="00614640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  <w:p w14:paraId="3D380507" w14:textId="4B5FB4D9" w:rsidR="00614640" w:rsidRDefault="00614640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411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7pt;margin-top:.7pt;width:168.75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" fillcolor="white [3201]" stroked="f" strokeweight=".5pt">
                <v:textbox>
                  <w:txbxContent>
                    <w:p w14:paraId="1A79CB8C" w14:textId="77777777" w:rsidR="00614640" w:rsidRDefault="00614640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  <w:p w14:paraId="6DA1B3BF" w14:textId="77777777" w:rsidR="00614640" w:rsidRDefault="00614640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  <w:p w14:paraId="3D380507" w14:textId="4B5FB4D9" w:rsidR="00614640" w:rsidRDefault="00614640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F43F9" w14:textId="77777777" w:rsidR="006C0FDF" w:rsidRPr="00575E0E" w:rsidRDefault="006C0FDF" w:rsidP="006C0FDF">
      <w:pPr>
        <w:jc w:val="center"/>
        <w:rPr>
          <w:rFonts w:ascii="Sylfaen" w:hAnsi="Sylfaen"/>
          <w:sz w:val="24"/>
          <w:lang w:val="ka-GE"/>
        </w:rPr>
      </w:pPr>
    </w:p>
    <w:p w14:paraId="6EDAA7DD" w14:textId="77777777" w:rsidR="006C0FDF" w:rsidRPr="00575E0E" w:rsidRDefault="006C0FDF" w:rsidP="006C0FDF">
      <w:pPr>
        <w:rPr>
          <w:rFonts w:ascii="Sylfaen" w:hAnsi="Sylfaen"/>
          <w:sz w:val="24"/>
          <w:lang w:val="ka-GE"/>
        </w:rPr>
      </w:pPr>
    </w:p>
    <w:p w14:paraId="44FC1A03" w14:textId="77777777" w:rsidR="006C0FDF" w:rsidRPr="00575E0E" w:rsidRDefault="006C0FDF" w:rsidP="006C0FDF">
      <w:pPr>
        <w:rPr>
          <w:rFonts w:ascii="Sylfaen" w:hAnsi="Sylfaen"/>
          <w:sz w:val="24"/>
          <w:lang w:val="ka-GE"/>
        </w:rPr>
      </w:pPr>
    </w:p>
    <w:p w14:paraId="4BF6C721" w14:textId="77777777" w:rsidR="00345F71" w:rsidRPr="00575E0E" w:rsidRDefault="00345F71" w:rsidP="004548CB">
      <w:pPr>
        <w:rPr>
          <w:rFonts w:ascii="Sylfaen" w:hAnsi="Sylfaen"/>
          <w:lang w:val="ka-GE"/>
        </w:rPr>
      </w:pPr>
    </w:p>
    <w:p w14:paraId="59008B69" w14:textId="6B98334A" w:rsidR="00A26645" w:rsidRPr="00575E0E" w:rsidRDefault="00A26645" w:rsidP="00A26645">
      <w:pPr>
        <w:pStyle w:val="Heading2"/>
        <w:ind w:left="-426"/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</w:pPr>
      <w:r w:rsidRPr="00575E0E">
        <w:rPr>
          <w:rFonts w:ascii="Sylfaen" w:hAnsi="Sylfaen"/>
          <w:b/>
          <w:bCs/>
          <w:color w:val="002060"/>
          <w:sz w:val="32"/>
          <w:szCs w:val="32"/>
          <w:lang w:val="ka-GE"/>
        </w:rPr>
        <w:lastRenderedPageBreak/>
        <w:t xml:space="preserve">ნაწილი </w:t>
      </w:r>
      <w:r w:rsidRPr="00575E0E">
        <w:rPr>
          <w:rFonts w:ascii="Sylfaen" w:hAnsi="Sylfaen"/>
          <w:b/>
          <w:bCs/>
          <w:color w:val="002060"/>
          <w:sz w:val="32"/>
          <w:szCs w:val="32"/>
          <w:lang w:val="en-US"/>
        </w:rPr>
        <w:t xml:space="preserve">I. </w:t>
      </w:r>
      <w:r w:rsidR="004067AC" w:rsidRPr="00575E0E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ზოგადი</w:t>
      </w:r>
      <w:r w:rsidR="004067AC" w:rsidRPr="00575E0E">
        <w:rPr>
          <w:rFonts w:ascii="Sylfaen" w:hAnsi="Sylfaen"/>
          <w:b/>
          <w:bCs/>
          <w:color w:val="002060"/>
          <w:sz w:val="32"/>
          <w:szCs w:val="32"/>
          <w:lang w:val="ka-GE"/>
        </w:rPr>
        <w:t xml:space="preserve"> </w:t>
      </w:r>
      <w:r w:rsidR="004067AC" w:rsidRPr="00575E0E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 xml:space="preserve">ინფორმაცია ადრეული აღზრდისა და განათლების ან/და სკოლამდელი აღზრდისა და განათლების </w:t>
      </w:r>
      <w:r w:rsidRPr="00575E0E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დაწესებულების</w:t>
      </w:r>
      <w:r w:rsidR="009228D6" w:rsidRPr="00575E0E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 xml:space="preserve"> სტატუსის მაძიებლის</w:t>
      </w:r>
      <w:r w:rsidRPr="00575E0E">
        <w:rPr>
          <w:rFonts w:ascii="Sylfaen" w:hAnsi="Sylfaen"/>
          <w:b/>
          <w:bCs/>
          <w:color w:val="002060"/>
          <w:sz w:val="32"/>
          <w:szCs w:val="32"/>
          <w:lang w:val="ka-GE"/>
        </w:rPr>
        <w:t xml:space="preserve"> </w:t>
      </w:r>
      <w:r w:rsidRPr="00575E0E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შესახებ</w:t>
      </w:r>
    </w:p>
    <w:p w14:paraId="2D832F4A" w14:textId="6716F7DA" w:rsidR="00A26645" w:rsidRPr="00575E0E" w:rsidRDefault="00A26645" w:rsidP="00A26645">
      <w:pPr>
        <w:rPr>
          <w:rFonts w:ascii="Sylfaen" w:hAnsi="Sylfaen"/>
          <w:sz w:val="24"/>
          <w:szCs w:val="24"/>
          <w:lang w:val="ka-GE"/>
        </w:rPr>
      </w:pPr>
      <w:bookmarkStart w:id="1" w:name="_Toc53160407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8"/>
        <w:gridCol w:w="8616"/>
      </w:tblGrid>
      <w:tr w:rsidR="00A26645" w:rsidRPr="00575E0E" w14:paraId="1DA4824C" w14:textId="77777777" w:rsidTr="0052406F">
        <w:tc>
          <w:tcPr>
            <w:tcW w:w="5000" w:type="pct"/>
            <w:gridSpan w:val="2"/>
            <w:shd w:val="clear" w:color="auto" w:fill="8DB3E2"/>
          </w:tcPr>
          <w:p w14:paraId="6F86B396" w14:textId="48F49CD0" w:rsidR="00A26645" w:rsidRPr="00575E0E" w:rsidRDefault="00A26645" w:rsidP="00737CB9">
            <w:pPr>
              <w:jc w:val="center"/>
              <w:rPr>
                <w:rFonts w:ascii="Sylfaen" w:hAnsi="Sylfaen"/>
                <w:b/>
                <w:color w:val="1F4E79" w:themeColor="accent1" w:themeShade="80"/>
                <w:lang w:val="ka-GE"/>
              </w:rPr>
            </w:pPr>
          </w:p>
        </w:tc>
      </w:tr>
      <w:tr w:rsidR="00A26645" w:rsidRPr="00575E0E" w14:paraId="3615BF97" w14:textId="77777777" w:rsidTr="0052406F">
        <w:tc>
          <w:tcPr>
            <w:tcW w:w="1952" w:type="pct"/>
          </w:tcPr>
          <w:p w14:paraId="4B275A60" w14:textId="20789A65" w:rsidR="00A26645" w:rsidRPr="00575E0E" w:rsidRDefault="00A26645" w:rsidP="00737CB9">
            <w:pPr>
              <w:rPr>
                <w:rFonts w:ascii="Sylfaen" w:eastAsia="Times New Roman" w:hAnsi="Sylfaen" w:cs="Sylfaen"/>
                <w:color w:val="000000"/>
                <w:lang w:val="en-US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 xml:space="preserve">იურიდიული </w:t>
            </w:r>
            <w:r w:rsidR="003C4B40" w:rsidRPr="00575E0E">
              <w:rPr>
                <w:rFonts w:ascii="Sylfaen" w:eastAsia="Times New Roman" w:hAnsi="Sylfaen" w:cs="Sylfaen"/>
                <w:color w:val="000000"/>
                <w:lang w:val="ka-GE"/>
              </w:rPr>
              <w:t>დასახელება</w:t>
            </w:r>
          </w:p>
        </w:tc>
        <w:tc>
          <w:tcPr>
            <w:tcW w:w="3048" w:type="pct"/>
          </w:tcPr>
          <w:p w14:paraId="3FC2FAA1" w14:textId="77777777" w:rsidR="00A26645" w:rsidRPr="00575E0E" w:rsidRDefault="00A26645" w:rsidP="00A06A67">
            <w:pPr>
              <w:ind w:firstLine="33"/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A26645" w:rsidRPr="00575E0E" w14:paraId="434F381B" w14:textId="77777777" w:rsidTr="0052406F">
        <w:tc>
          <w:tcPr>
            <w:tcW w:w="1952" w:type="pct"/>
          </w:tcPr>
          <w:p w14:paraId="043E68F4" w14:textId="77777777" w:rsidR="00EE1911" w:rsidRPr="00575E0E" w:rsidRDefault="00A26645" w:rsidP="00EE1911">
            <w:pPr>
              <w:spacing w:after="0"/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 xml:space="preserve">საფირმო სახელწოდება </w:t>
            </w:r>
          </w:p>
          <w:p w14:paraId="408C311F" w14:textId="626BF53B" w:rsidR="00A26645" w:rsidRPr="00575E0E" w:rsidRDefault="00A26645" w:rsidP="00EE1911">
            <w:pPr>
              <w:spacing w:after="0"/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(არსებობის შემთხვევაში)</w:t>
            </w:r>
          </w:p>
        </w:tc>
        <w:tc>
          <w:tcPr>
            <w:tcW w:w="3048" w:type="pct"/>
          </w:tcPr>
          <w:p w14:paraId="5D4536AB" w14:textId="77777777" w:rsidR="00A26645" w:rsidRPr="00575E0E" w:rsidRDefault="00A26645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292A99" w:rsidRPr="00575E0E" w14:paraId="00B2DC3F" w14:textId="77777777" w:rsidTr="0052406F">
        <w:tc>
          <w:tcPr>
            <w:tcW w:w="1952" w:type="pct"/>
          </w:tcPr>
          <w:p w14:paraId="49446A30" w14:textId="77777777" w:rsidR="00EE1911" w:rsidRPr="00575E0E" w:rsidRDefault="006A6608" w:rsidP="00EE1911">
            <w:pPr>
              <w:tabs>
                <w:tab w:val="center" w:pos="2738"/>
              </w:tabs>
              <w:spacing w:after="0"/>
              <w:rPr>
                <w:rFonts w:ascii="Sylfaen" w:hAnsi="Sylfaen" w:cs="Sylfaen"/>
                <w:lang w:val="ka-GE"/>
              </w:rPr>
            </w:pPr>
            <w:r w:rsidRPr="00575E0E">
              <w:rPr>
                <w:rFonts w:ascii="Sylfaen" w:hAnsi="Sylfaen" w:cs="Sylfaen"/>
                <w:lang w:val="ka-GE"/>
              </w:rPr>
              <w:t xml:space="preserve">სახელწოდება ინგლისურ ენაზე </w:t>
            </w:r>
          </w:p>
          <w:p w14:paraId="314A2496" w14:textId="694CFAF5" w:rsidR="00292A99" w:rsidRPr="00575E0E" w:rsidRDefault="006A6608" w:rsidP="00EE1911">
            <w:pPr>
              <w:tabs>
                <w:tab w:val="center" w:pos="2738"/>
              </w:tabs>
              <w:spacing w:after="0"/>
              <w:rPr>
                <w:rFonts w:ascii="Sylfaen" w:eastAsia="Times New Roman" w:hAnsi="Sylfaen" w:cs="Sylfaen"/>
                <w:color w:val="000000"/>
                <w:lang w:val="en-US"/>
              </w:rPr>
            </w:pPr>
            <w:r w:rsidRPr="00575E0E">
              <w:rPr>
                <w:rFonts w:ascii="Sylfaen" w:hAnsi="Sylfaen" w:cs="Sylfaen"/>
                <w:lang w:val="ka-GE"/>
              </w:rPr>
              <w:t>(არსებობის შემთხვევაში)</w:t>
            </w:r>
          </w:p>
        </w:tc>
        <w:tc>
          <w:tcPr>
            <w:tcW w:w="3048" w:type="pct"/>
          </w:tcPr>
          <w:p w14:paraId="046A650A" w14:textId="77777777" w:rsidR="00292A99" w:rsidRPr="00575E0E" w:rsidRDefault="00292A99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6A6608" w:rsidRPr="00575E0E" w14:paraId="5DBA2E74" w14:textId="77777777" w:rsidTr="0052406F">
        <w:tc>
          <w:tcPr>
            <w:tcW w:w="1952" w:type="pct"/>
          </w:tcPr>
          <w:p w14:paraId="56939077" w14:textId="31268C8D" w:rsidR="006A6608" w:rsidRPr="00575E0E" w:rsidRDefault="00945593" w:rsidP="00737CB9">
            <w:pPr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სექტორი</w:t>
            </w:r>
          </w:p>
        </w:tc>
        <w:tc>
          <w:tcPr>
            <w:tcW w:w="3048" w:type="pct"/>
          </w:tcPr>
          <w:p w14:paraId="7619FADF" w14:textId="2EEABAAA" w:rsidR="006A6608" w:rsidRPr="00575E0E" w:rsidRDefault="00D028A8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  <w:r w:rsidRPr="00575E0E">
              <w:rPr>
                <w:rFonts w:ascii="Sylfaen" w:eastAsia="Times New Roman" w:hAnsi="Sylfaen" w:cs="Sylfaen"/>
                <w:i/>
                <w:color w:val="A6A6A6" w:themeColor="background1" w:themeShade="A6"/>
                <w:sz w:val="20"/>
                <w:szCs w:val="20"/>
                <w:lang w:val="ka-GE"/>
              </w:rPr>
              <w:t>საჯარო/კერძო</w:t>
            </w:r>
          </w:p>
        </w:tc>
      </w:tr>
      <w:tr w:rsidR="00A26645" w:rsidRPr="00575E0E" w14:paraId="14CA96D9" w14:textId="77777777" w:rsidTr="0052406F">
        <w:tc>
          <w:tcPr>
            <w:tcW w:w="1952" w:type="pct"/>
          </w:tcPr>
          <w:p w14:paraId="7B63DA2B" w14:textId="276D2D0A" w:rsidR="00A26645" w:rsidRPr="00575E0E" w:rsidRDefault="00A26645" w:rsidP="00737CB9">
            <w:pPr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 xml:space="preserve">ორგანიზაციულ-სამართლებრივი ფორმა </w:t>
            </w:r>
          </w:p>
        </w:tc>
        <w:tc>
          <w:tcPr>
            <w:tcW w:w="3048" w:type="pct"/>
          </w:tcPr>
          <w:p w14:paraId="40B5AD6A" w14:textId="77777777" w:rsidR="00A26645" w:rsidRPr="00575E0E" w:rsidRDefault="00A26645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A26645" w:rsidRPr="00575E0E" w14:paraId="4FFFDEBD" w14:textId="77777777" w:rsidTr="0052406F">
        <w:tc>
          <w:tcPr>
            <w:tcW w:w="1952" w:type="pct"/>
          </w:tcPr>
          <w:p w14:paraId="010DCA92" w14:textId="77777777" w:rsidR="00A26645" w:rsidRPr="00575E0E" w:rsidRDefault="00A26645" w:rsidP="00737CB9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575E0E">
              <w:rPr>
                <w:rFonts w:ascii="Sylfaen" w:hAnsi="Sylfaen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lang w:val="ka-GE"/>
              </w:rPr>
              <w:t>კოდი</w:t>
            </w:r>
          </w:p>
        </w:tc>
        <w:tc>
          <w:tcPr>
            <w:tcW w:w="3048" w:type="pct"/>
          </w:tcPr>
          <w:p w14:paraId="0920F266" w14:textId="77777777" w:rsidR="00A26645" w:rsidRPr="00575E0E" w:rsidRDefault="00A26645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702E57" w:rsidRPr="00575E0E" w14:paraId="661C4927" w14:textId="77777777" w:rsidTr="0052406F">
        <w:tc>
          <w:tcPr>
            <w:tcW w:w="1952" w:type="pct"/>
          </w:tcPr>
          <w:p w14:paraId="7ECC3A6C" w14:textId="2B64649E" w:rsidR="00702E57" w:rsidRPr="00575E0E" w:rsidRDefault="00D6528C" w:rsidP="00737CB9">
            <w:pPr>
              <w:rPr>
                <w:rFonts w:ascii="Sylfaen" w:hAnsi="Sylfaen" w:cs="Sylfaen"/>
                <w:lang w:val="ka-GE"/>
              </w:rPr>
            </w:pPr>
            <w:r w:rsidRPr="00575E0E">
              <w:rPr>
                <w:rFonts w:ascii="Sylfaen" w:hAnsi="Sylfaen" w:cs="Sylfaen"/>
                <w:lang w:val="ka-GE"/>
              </w:rPr>
              <w:t xml:space="preserve">ინფორმაცია </w:t>
            </w:r>
            <w:r w:rsidR="00702E57" w:rsidRPr="00575E0E">
              <w:rPr>
                <w:rFonts w:ascii="Sylfaen" w:hAnsi="Sylfaen" w:cs="Sylfaen"/>
                <w:lang w:val="ka-GE"/>
              </w:rPr>
              <w:t>მოთხოვნილი სტატუსი</w:t>
            </w:r>
            <w:r w:rsidRPr="00575E0E">
              <w:rPr>
                <w:rFonts w:ascii="Sylfaen" w:hAnsi="Sylfaen" w:cs="Sylfaen"/>
                <w:lang w:val="ka-GE"/>
              </w:rPr>
              <w:t xml:space="preserve">ს შესახებ </w:t>
            </w:r>
          </w:p>
        </w:tc>
        <w:tc>
          <w:tcPr>
            <w:tcW w:w="3048" w:type="pct"/>
          </w:tcPr>
          <w:p w14:paraId="7BEA49C0" w14:textId="1B1A79EE" w:rsidR="00702E57" w:rsidRPr="00575E0E" w:rsidRDefault="004B747B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  <w:r w:rsidRPr="00575E0E">
              <w:rPr>
                <w:rFonts w:ascii="Sylfaen" w:hAnsi="Sylfaen" w:cs="Sylfaen"/>
                <w:i/>
                <w:color w:val="A6A6A6" w:themeColor="background1" w:themeShade="A6"/>
                <w:sz w:val="20"/>
                <w:szCs w:val="20"/>
                <w:lang w:val="ka-GE"/>
              </w:rPr>
              <w:t>ადრეული აღზრდისა და განათლების დაწესებულება/სკოლამდელი აღზრდისა და განათლების დაწესებულება/ადრეული და სკოლამდელი აღზრდისა და განათლების დაწესებულება</w:t>
            </w:r>
          </w:p>
        </w:tc>
      </w:tr>
    </w:tbl>
    <w:p w14:paraId="772F601A" w14:textId="6A9F0439" w:rsidR="00A26645" w:rsidRPr="00575E0E" w:rsidRDefault="00A26645" w:rsidP="00A26645">
      <w:pPr>
        <w:rPr>
          <w:rFonts w:ascii="Sylfaen" w:hAnsi="Sylfaen"/>
          <w:sz w:val="24"/>
          <w:szCs w:val="24"/>
          <w:lang w:val="en-US"/>
        </w:rPr>
      </w:pPr>
    </w:p>
    <w:p w14:paraId="7171E43B" w14:textId="61C45110" w:rsidR="006A6608" w:rsidRPr="00575E0E" w:rsidRDefault="006A6608" w:rsidP="00A26645">
      <w:pPr>
        <w:rPr>
          <w:rFonts w:ascii="Sylfaen" w:hAnsi="Sylfaen"/>
          <w:sz w:val="24"/>
          <w:szCs w:val="24"/>
          <w:lang w:val="en-US"/>
        </w:rPr>
      </w:pPr>
    </w:p>
    <w:p w14:paraId="4366B618" w14:textId="5C76F621" w:rsidR="004B747B" w:rsidRPr="00575E0E" w:rsidRDefault="004B747B" w:rsidP="00A26645">
      <w:pPr>
        <w:rPr>
          <w:rFonts w:ascii="Sylfaen" w:hAnsi="Sylfaen"/>
          <w:sz w:val="24"/>
          <w:szCs w:val="24"/>
          <w:lang w:val="en-US"/>
        </w:rPr>
      </w:pPr>
    </w:p>
    <w:p w14:paraId="5ACD4613" w14:textId="58C1E725" w:rsidR="00EE1911" w:rsidRPr="00575E0E" w:rsidRDefault="00EE1911" w:rsidP="00A26645">
      <w:pPr>
        <w:rPr>
          <w:rFonts w:ascii="Sylfaen" w:hAnsi="Sylfaen"/>
          <w:sz w:val="24"/>
          <w:szCs w:val="24"/>
          <w:lang w:val="en-US"/>
        </w:rPr>
      </w:pPr>
    </w:p>
    <w:p w14:paraId="21CD6F01" w14:textId="612836CE" w:rsidR="001F2057" w:rsidRPr="00575E0E" w:rsidRDefault="001F2057" w:rsidP="00A26645">
      <w:pPr>
        <w:rPr>
          <w:rFonts w:ascii="Sylfaen" w:hAnsi="Sylfaen"/>
          <w:sz w:val="24"/>
          <w:szCs w:val="24"/>
          <w:lang w:val="en-US"/>
        </w:rPr>
      </w:pPr>
    </w:p>
    <w:p w14:paraId="5ECB5493" w14:textId="77777777" w:rsidR="001F2057" w:rsidRPr="00575E0E" w:rsidRDefault="001F2057" w:rsidP="00A26645">
      <w:pPr>
        <w:rPr>
          <w:rFonts w:ascii="Sylfaen" w:hAnsi="Sylfaen"/>
          <w:sz w:val="24"/>
          <w:szCs w:val="24"/>
          <w:lang w:val="en-US"/>
        </w:rPr>
      </w:pPr>
    </w:p>
    <w:p w14:paraId="4E4B58F6" w14:textId="77777777" w:rsidR="00382506" w:rsidRPr="00575E0E" w:rsidRDefault="00382506" w:rsidP="00A26645">
      <w:pPr>
        <w:rPr>
          <w:rFonts w:ascii="Sylfaen" w:hAnsi="Sylfaen"/>
          <w:sz w:val="24"/>
          <w:szCs w:val="24"/>
          <w:lang w:val="en-US"/>
        </w:rPr>
      </w:pPr>
    </w:p>
    <w:p w14:paraId="1E29AA2D" w14:textId="77777777" w:rsidR="005B332A" w:rsidRPr="00575E0E" w:rsidRDefault="005B332A" w:rsidP="005B332A">
      <w:pPr>
        <w:spacing w:line="360" w:lineRule="auto"/>
        <w:rPr>
          <w:rFonts w:ascii="Sylfaen" w:hAnsi="Sylfaen"/>
          <w:b/>
          <w:color w:val="002060"/>
          <w:sz w:val="24"/>
          <w:szCs w:val="24"/>
          <w:lang w:val="ka-GE"/>
        </w:rPr>
      </w:pPr>
      <w:r w:rsidRPr="00575E0E">
        <w:rPr>
          <w:rFonts w:ascii="Sylfaen" w:hAnsi="Sylfaen"/>
          <w:b/>
          <w:color w:val="002060"/>
          <w:sz w:val="24"/>
          <w:szCs w:val="24"/>
          <w:lang w:val="ka-GE"/>
        </w:rPr>
        <w:lastRenderedPageBreak/>
        <w:t xml:space="preserve">II. </w:t>
      </w:r>
      <w:r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>საკონტაქტო</w:t>
      </w:r>
      <w:r w:rsidRPr="00575E0E">
        <w:rPr>
          <w:rFonts w:ascii="Sylfaen" w:hAnsi="Sylfaen"/>
          <w:b/>
          <w:color w:val="002060"/>
          <w:sz w:val="24"/>
          <w:szCs w:val="24"/>
          <w:lang w:val="ka-GE"/>
        </w:rPr>
        <w:t xml:space="preserve"> </w:t>
      </w:r>
      <w:r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Pr="00575E0E">
        <w:rPr>
          <w:rFonts w:ascii="Sylfaen" w:hAnsi="Sylfaen"/>
          <w:b/>
          <w:color w:val="002060"/>
          <w:sz w:val="24"/>
          <w:szCs w:val="24"/>
          <w:lang w:val="ka-GE"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4"/>
        <w:gridCol w:w="7440"/>
      </w:tblGrid>
      <w:tr w:rsidR="005B332A" w:rsidRPr="00575E0E" w14:paraId="3624D631" w14:textId="77777777" w:rsidTr="0052406F">
        <w:tc>
          <w:tcPr>
            <w:tcW w:w="5000" w:type="pct"/>
            <w:gridSpan w:val="2"/>
            <w:shd w:val="clear" w:color="auto" w:fill="8DB3E2"/>
          </w:tcPr>
          <w:p w14:paraId="123C80C6" w14:textId="77777777" w:rsidR="005B332A" w:rsidRPr="00575E0E" w:rsidRDefault="005B332A" w:rsidP="00737CB9">
            <w:pPr>
              <w:jc w:val="center"/>
              <w:rPr>
                <w:rFonts w:ascii="Sylfaen" w:hAnsi="Sylfaen"/>
                <w:b/>
                <w:color w:val="1F497D"/>
                <w:lang w:val="ka-GE"/>
              </w:rPr>
            </w:pPr>
            <w:bookmarkStart w:id="2" w:name="_Hlk20837106"/>
            <w:r w:rsidRPr="00575E0E">
              <w:rPr>
                <w:rFonts w:ascii="Sylfaen" w:hAnsi="Sylfaen" w:cs="Sylfaen"/>
                <w:b/>
                <w:color w:val="002060"/>
                <w:lang w:val="ka-GE"/>
              </w:rPr>
              <w:t>საკონტაქტო</w:t>
            </w:r>
            <w:r w:rsidRPr="00575E0E">
              <w:rPr>
                <w:rFonts w:ascii="Sylfaen" w:hAnsi="Sylfaen"/>
                <w:b/>
                <w:color w:val="002060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b/>
                <w:color w:val="002060"/>
                <w:lang w:val="ka-GE"/>
              </w:rPr>
              <w:t>ინფორმაცია</w:t>
            </w:r>
            <w:bookmarkEnd w:id="2"/>
          </w:p>
        </w:tc>
      </w:tr>
      <w:tr w:rsidR="005B332A" w:rsidRPr="00575E0E" w14:paraId="207C4FB2" w14:textId="77777777" w:rsidTr="0052406F">
        <w:tc>
          <w:tcPr>
            <w:tcW w:w="2368" w:type="pct"/>
            <w:shd w:val="clear" w:color="auto" w:fill="auto"/>
          </w:tcPr>
          <w:p w14:paraId="3E39DA5C" w14:textId="0853F5FB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მუნიციპალიტეტი</w:t>
            </w:r>
            <w:r w:rsidRPr="00575E0E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</w:p>
        </w:tc>
        <w:tc>
          <w:tcPr>
            <w:tcW w:w="2632" w:type="pct"/>
            <w:shd w:val="clear" w:color="auto" w:fill="auto"/>
          </w:tcPr>
          <w:p w14:paraId="4C7ADCFA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5B332A" w:rsidRPr="00575E0E" w14:paraId="39010668" w14:textId="77777777" w:rsidTr="0052406F">
        <w:tc>
          <w:tcPr>
            <w:tcW w:w="2368" w:type="pct"/>
            <w:shd w:val="clear" w:color="auto" w:fill="auto"/>
          </w:tcPr>
          <w:p w14:paraId="5C0A1037" w14:textId="5A9A0866" w:rsidR="005B332A" w:rsidRPr="00575E0E" w:rsidRDefault="005B332A" w:rsidP="00737CB9">
            <w:pPr>
              <w:rPr>
                <w:rFonts w:ascii="Sylfaen" w:eastAsia="Times New Roman" w:hAnsi="Sylfaen"/>
                <w:color w:val="000000"/>
                <w:lang w:val="ka-GE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ქალაქი/დაბა/სოფელი</w:t>
            </w:r>
          </w:p>
        </w:tc>
        <w:tc>
          <w:tcPr>
            <w:tcW w:w="2632" w:type="pct"/>
            <w:shd w:val="clear" w:color="auto" w:fill="auto"/>
          </w:tcPr>
          <w:p w14:paraId="091D02CC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5B332A" w:rsidRPr="00575E0E" w14:paraId="5FD8DB2C" w14:textId="77777777" w:rsidTr="0052406F">
        <w:tc>
          <w:tcPr>
            <w:tcW w:w="2368" w:type="pct"/>
            <w:shd w:val="clear" w:color="auto" w:fill="auto"/>
          </w:tcPr>
          <w:p w14:paraId="79447B6E" w14:textId="7B1AEF9D" w:rsidR="005B332A" w:rsidRPr="00575E0E" w:rsidRDefault="005B332A" w:rsidP="00737CB9">
            <w:pPr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იურიდიული მისამართი</w:t>
            </w:r>
            <w:r w:rsidR="00FB2BA8" w:rsidRPr="00575E0E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</w:p>
        </w:tc>
        <w:tc>
          <w:tcPr>
            <w:tcW w:w="2632" w:type="pct"/>
            <w:shd w:val="clear" w:color="auto" w:fill="auto"/>
          </w:tcPr>
          <w:p w14:paraId="53402BB0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5B332A" w:rsidRPr="00575E0E" w14:paraId="17A1EBFC" w14:textId="77777777" w:rsidTr="0052406F">
        <w:tc>
          <w:tcPr>
            <w:tcW w:w="2368" w:type="pct"/>
            <w:shd w:val="clear" w:color="auto" w:fill="auto"/>
          </w:tcPr>
          <w:p w14:paraId="775F8364" w14:textId="77777777" w:rsidR="005B332A" w:rsidRPr="00575E0E" w:rsidRDefault="005B332A" w:rsidP="00737CB9">
            <w:pPr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ფაქტობრივი მისამართი</w:t>
            </w:r>
          </w:p>
        </w:tc>
        <w:tc>
          <w:tcPr>
            <w:tcW w:w="2632" w:type="pct"/>
            <w:shd w:val="clear" w:color="auto" w:fill="auto"/>
          </w:tcPr>
          <w:p w14:paraId="26409BB3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5B332A" w:rsidRPr="00575E0E" w14:paraId="1DE42BF4" w14:textId="77777777" w:rsidTr="0052406F">
        <w:tc>
          <w:tcPr>
            <w:tcW w:w="2368" w:type="pct"/>
            <w:shd w:val="clear" w:color="auto" w:fill="auto"/>
          </w:tcPr>
          <w:p w14:paraId="39E6E0BD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საფოსტო</w:t>
            </w:r>
            <w:r w:rsidRPr="00575E0E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ინდექსი</w:t>
            </w:r>
          </w:p>
        </w:tc>
        <w:tc>
          <w:tcPr>
            <w:tcW w:w="2632" w:type="pct"/>
            <w:shd w:val="clear" w:color="auto" w:fill="auto"/>
          </w:tcPr>
          <w:p w14:paraId="6948835B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EC2779" w:rsidRPr="00575E0E" w14:paraId="1E986D94" w14:textId="77777777" w:rsidTr="0052406F">
        <w:tc>
          <w:tcPr>
            <w:tcW w:w="2368" w:type="pct"/>
            <w:shd w:val="clear" w:color="auto" w:fill="auto"/>
          </w:tcPr>
          <w:p w14:paraId="3FB67B7B" w14:textId="40AFEF24" w:rsidR="00EC2779" w:rsidRPr="00575E0E" w:rsidRDefault="00EC2779" w:rsidP="00737CB9">
            <w:pPr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575E0E">
              <w:rPr>
                <w:rFonts w:ascii="Sylfaen" w:eastAsia="Times New Roman" w:hAnsi="Sylfaen" w:cs="Sylfaen"/>
                <w:lang w:val="ka-GE"/>
              </w:rPr>
              <w:t>ხელმძღვანელი</w:t>
            </w:r>
          </w:p>
        </w:tc>
        <w:tc>
          <w:tcPr>
            <w:tcW w:w="2632" w:type="pct"/>
            <w:shd w:val="clear" w:color="auto" w:fill="auto"/>
          </w:tcPr>
          <w:p w14:paraId="56ABF9BB" w14:textId="77777777" w:rsidR="00EC2779" w:rsidRPr="00575E0E" w:rsidRDefault="00EC2779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EC2779" w:rsidRPr="00575E0E" w14:paraId="5C3F4695" w14:textId="77777777" w:rsidTr="0052406F">
        <w:tc>
          <w:tcPr>
            <w:tcW w:w="2368" w:type="pct"/>
            <w:shd w:val="clear" w:color="auto" w:fill="auto"/>
          </w:tcPr>
          <w:p w14:paraId="58B076CB" w14:textId="387602C8" w:rsidR="00EC2779" w:rsidRPr="00575E0E" w:rsidRDefault="00EC2779" w:rsidP="00737CB9">
            <w:pPr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575E0E">
              <w:rPr>
                <w:rFonts w:ascii="Sylfaen" w:eastAsia="Times New Roman" w:hAnsi="Sylfaen" w:cs="Sylfaen"/>
                <w:lang w:val="ka-GE"/>
              </w:rPr>
              <w:t>ხელმძღვანელის</w:t>
            </w:r>
            <w:r w:rsidRPr="00575E0E">
              <w:rPr>
                <w:rFonts w:ascii="Sylfaen" w:eastAsia="Times New Roman" w:hAnsi="Sylfaen"/>
                <w:lang w:val="ka-GE"/>
              </w:rPr>
              <w:t xml:space="preserve"> </w:t>
            </w:r>
            <w:r w:rsidRPr="00575E0E">
              <w:rPr>
                <w:rFonts w:ascii="Sylfaen" w:eastAsia="Times New Roman" w:hAnsi="Sylfaen" w:cs="Sylfaen"/>
                <w:lang w:val="ka-GE"/>
              </w:rPr>
              <w:t>ტელეფონის</w:t>
            </w:r>
            <w:r w:rsidRPr="00575E0E">
              <w:rPr>
                <w:rFonts w:ascii="Sylfaen" w:eastAsia="Times New Roman" w:hAnsi="Sylfaen"/>
                <w:lang w:val="ka-GE"/>
              </w:rPr>
              <w:t xml:space="preserve"> </w:t>
            </w:r>
            <w:r w:rsidRPr="00575E0E">
              <w:rPr>
                <w:rFonts w:ascii="Sylfaen" w:eastAsia="Times New Roman" w:hAnsi="Sylfaen" w:cs="Sylfaen"/>
                <w:lang w:val="ka-GE"/>
              </w:rPr>
              <w:t>ნომერი</w:t>
            </w:r>
          </w:p>
        </w:tc>
        <w:tc>
          <w:tcPr>
            <w:tcW w:w="2632" w:type="pct"/>
            <w:shd w:val="clear" w:color="auto" w:fill="auto"/>
          </w:tcPr>
          <w:p w14:paraId="04CA3426" w14:textId="77777777" w:rsidR="00EC2779" w:rsidRPr="00575E0E" w:rsidRDefault="00EC2779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5B332A" w:rsidRPr="00575E0E" w14:paraId="6C6FE02E" w14:textId="77777777" w:rsidTr="0052406F">
        <w:tc>
          <w:tcPr>
            <w:tcW w:w="2368" w:type="pct"/>
            <w:shd w:val="clear" w:color="auto" w:fill="auto"/>
          </w:tcPr>
          <w:p w14:paraId="5576E6B6" w14:textId="2255902B" w:rsidR="005B332A" w:rsidRPr="00575E0E" w:rsidRDefault="00EC2779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  <w:r w:rsidRPr="00575E0E">
              <w:rPr>
                <w:rFonts w:ascii="Sylfaen" w:eastAsia="Times New Roman" w:hAnsi="Sylfaen" w:cs="Sylfaen"/>
                <w:lang w:val="ka-GE"/>
              </w:rPr>
              <w:t>ხელმძღვანელის ელ.ფოსტა</w:t>
            </w:r>
          </w:p>
        </w:tc>
        <w:tc>
          <w:tcPr>
            <w:tcW w:w="2632" w:type="pct"/>
            <w:shd w:val="clear" w:color="auto" w:fill="auto"/>
          </w:tcPr>
          <w:p w14:paraId="4D7DC15D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5B332A" w:rsidRPr="00575E0E" w14:paraId="00056139" w14:textId="77777777" w:rsidTr="0052406F">
        <w:tc>
          <w:tcPr>
            <w:tcW w:w="2368" w:type="pct"/>
            <w:shd w:val="clear" w:color="auto" w:fill="auto"/>
          </w:tcPr>
          <w:p w14:paraId="7CB77D2C" w14:textId="47888F79" w:rsidR="005B332A" w:rsidRPr="00575E0E" w:rsidRDefault="00EC2779" w:rsidP="00737CB9">
            <w:pPr>
              <w:rPr>
                <w:rFonts w:ascii="Sylfaen" w:eastAsia="Times New Roman" w:hAnsi="Sylfaen" w:cs="Sylfaen"/>
                <w:lang w:val="ka-GE"/>
              </w:rPr>
            </w:pPr>
            <w:r w:rsidRPr="00575E0E">
              <w:rPr>
                <w:rFonts w:ascii="Sylfaen" w:eastAsia="Times New Roman" w:hAnsi="Sylfaen" w:cs="Sylfaen"/>
                <w:lang w:val="ka-GE"/>
              </w:rPr>
              <w:t xml:space="preserve">საკონტაქტო პირი </w:t>
            </w:r>
          </w:p>
        </w:tc>
        <w:tc>
          <w:tcPr>
            <w:tcW w:w="2632" w:type="pct"/>
            <w:shd w:val="clear" w:color="auto" w:fill="auto"/>
          </w:tcPr>
          <w:p w14:paraId="264A0097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5B332A" w:rsidRPr="00575E0E" w14:paraId="357F3A00" w14:textId="77777777" w:rsidTr="0052406F">
        <w:tc>
          <w:tcPr>
            <w:tcW w:w="2368" w:type="pct"/>
            <w:shd w:val="clear" w:color="auto" w:fill="auto"/>
          </w:tcPr>
          <w:p w14:paraId="696F7C4E" w14:textId="5CF4E43B" w:rsidR="005B332A" w:rsidRPr="00575E0E" w:rsidRDefault="00EC2779" w:rsidP="00737CB9">
            <w:pPr>
              <w:rPr>
                <w:rFonts w:ascii="Sylfaen" w:eastAsia="Times New Roman" w:hAnsi="Sylfaen"/>
                <w:lang w:val="ka-GE"/>
              </w:rPr>
            </w:pPr>
            <w:r w:rsidRPr="00575E0E">
              <w:rPr>
                <w:rFonts w:ascii="Sylfaen" w:eastAsia="Times New Roman" w:hAnsi="Sylfaen" w:cs="Sylfaen"/>
                <w:lang w:val="ka-GE"/>
              </w:rPr>
              <w:t>საკონტაქტო პირის ტელეფონის ნომერი</w:t>
            </w:r>
          </w:p>
        </w:tc>
        <w:tc>
          <w:tcPr>
            <w:tcW w:w="2632" w:type="pct"/>
            <w:shd w:val="clear" w:color="auto" w:fill="auto"/>
          </w:tcPr>
          <w:p w14:paraId="7500A9CE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5B332A" w:rsidRPr="00575E0E" w14:paraId="0F63CE85" w14:textId="77777777" w:rsidTr="0052406F">
        <w:tc>
          <w:tcPr>
            <w:tcW w:w="2368" w:type="pct"/>
            <w:shd w:val="clear" w:color="auto" w:fill="auto"/>
          </w:tcPr>
          <w:p w14:paraId="6CE0D6B5" w14:textId="39E48C04" w:rsidR="005B332A" w:rsidRPr="00575E0E" w:rsidRDefault="00EC2779" w:rsidP="00737CB9">
            <w:pPr>
              <w:rPr>
                <w:rFonts w:ascii="Sylfaen" w:eastAsia="Times New Roman" w:hAnsi="Sylfaen" w:cs="Sylfaen"/>
                <w:lang w:val="ka-GE"/>
              </w:rPr>
            </w:pPr>
            <w:r w:rsidRPr="00575E0E">
              <w:rPr>
                <w:rFonts w:ascii="Sylfaen" w:eastAsia="Times New Roman" w:hAnsi="Sylfaen" w:cs="Sylfaen"/>
                <w:lang w:val="ka-GE"/>
              </w:rPr>
              <w:t>საკონტაქტო პირის ელ. ფოსტა</w:t>
            </w:r>
          </w:p>
        </w:tc>
        <w:tc>
          <w:tcPr>
            <w:tcW w:w="2632" w:type="pct"/>
            <w:shd w:val="clear" w:color="auto" w:fill="auto"/>
          </w:tcPr>
          <w:p w14:paraId="0899CD40" w14:textId="77777777" w:rsidR="005B332A" w:rsidRPr="00575E0E" w:rsidRDefault="005B332A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tr w:rsidR="00EC2779" w:rsidRPr="00575E0E" w14:paraId="66358D0F" w14:textId="77777777" w:rsidTr="0052406F">
        <w:tc>
          <w:tcPr>
            <w:tcW w:w="2368" w:type="pct"/>
            <w:shd w:val="clear" w:color="auto" w:fill="auto"/>
          </w:tcPr>
          <w:p w14:paraId="2D57FBD3" w14:textId="0253C018" w:rsidR="00EC2779" w:rsidRPr="00575E0E" w:rsidRDefault="00EC2779" w:rsidP="00737CB9">
            <w:pPr>
              <w:rPr>
                <w:rFonts w:ascii="Sylfaen" w:eastAsia="Times New Roman" w:hAnsi="Sylfaen" w:cs="Sylfaen"/>
                <w:lang w:val="ka-GE"/>
              </w:rPr>
            </w:pPr>
            <w:r w:rsidRPr="00575E0E">
              <w:rPr>
                <w:rFonts w:ascii="Sylfaen" w:eastAsia="Times New Roman" w:hAnsi="Sylfaen" w:cs="Sylfaen"/>
                <w:lang w:val="ka-GE"/>
              </w:rPr>
              <w:t xml:space="preserve">დაწესებულების </w:t>
            </w:r>
            <w:r w:rsidR="00B51800" w:rsidRPr="00575E0E">
              <w:rPr>
                <w:rFonts w:ascii="Sylfaen" w:eastAsia="Times New Roman" w:hAnsi="Sylfaen" w:cs="Sylfaen"/>
                <w:lang w:val="ka-GE"/>
              </w:rPr>
              <w:t xml:space="preserve">სტატუსის მაძიებლის </w:t>
            </w: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ვებ</w:t>
            </w:r>
            <w:r w:rsidRPr="00575E0E">
              <w:rPr>
                <w:rFonts w:ascii="Sylfaen" w:eastAsia="Times New Roman" w:hAnsi="Sylfaen"/>
                <w:color w:val="000000"/>
                <w:lang w:val="ka-GE"/>
              </w:rPr>
              <w:t>-</w:t>
            </w:r>
            <w:r w:rsidRPr="00575E0E">
              <w:rPr>
                <w:rFonts w:ascii="Sylfaen" w:eastAsia="Times New Roman" w:hAnsi="Sylfaen" w:cs="Sylfaen"/>
                <w:color w:val="000000"/>
                <w:lang w:val="ka-GE"/>
              </w:rPr>
              <w:t>გვერდი (არსებობის შემთხვევაში)</w:t>
            </w:r>
          </w:p>
        </w:tc>
        <w:tc>
          <w:tcPr>
            <w:tcW w:w="2632" w:type="pct"/>
            <w:shd w:val="clear" w:color="auto" w:fill="auto"/>
          </w:tcPr>
          <w:p w14:paraId="23649F07" w14:textId="77777777" w:rsidR="00EC2779" w:rsidRPr="00575E0E" w:rsidRDefault="00EC2779" w:rsidP="00737CB9">
            <w:pPr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</w:tbl>
    <w:p w14:paraId="435C70C1" w14:textId="1F162B78" w:rsidR="00B51800" w:rsidRPr="00575E0E" w:rsidRDefault="00B51800" w:rsidP="00A26645">
      <w:pPr>
        <w:pStyle w:val="Heading1"/>
        <w:rPr>
          <w:rFonts w:ascii="Sylfaen" w:hAnsi="Sylfaen"/>
          <w:b/>
          <w:color w:val="002060"/>
          <w:sz w:val="24"/>
          <w:szCs w:val="24"/>
          <w:lang w:val="ka-GE"/>
        </w:rPr>
      </w:pPr>
    </w:p>
    <w:p w14:paraId="308E63F3" w14:textId="619D3472" w:rsidR="00D27789" w:rsidRPr="00575E0E" w:rsidRDefault="00D27789" w:rsidP="00D27789">
      <w:pPr>
        <w:rPr>
          <w:rFonts w:ascii="Sylfaen" w:hAnsi="Sylfaen"/>
          <w:lang w:val="ka-GE"/>
        </w:rPr>
      </w:pPr>
    </w:p>
    <w:p w14:paraId="66F1EB14" w14:textId="69D44D28" w:rsidR="00D27789" w:rsidRPr="00575E0E" w:rsidRDefault="00D27789" w:rsidP="00D27789">
      <w:pPr>
        <w:rPr>
          <w:rFonts w:ascii="Sylfaen" w:hAnsi="Sylfaen"/>
          <w:lang w:val="ka-GE"/>
        </w:rPr>
      </w:pPr>
    </w:p>
    <w:p w14:paraId="10A0F125" w14:textId="4DC7D248" w:rsidR="00D27789" w:rsidRPr="00575E0E" w:rsidRDefault="00D27789" w:rsidP="00D27789">
      <w:pPr>
        <w:rPr>
          <w:rFonts w:ascii="Sylfaen" w:hAnsi="Sylfaen"/>
          <w:lang w:val="ka-GE"/>
        </w:rPr>
      </w:pPr>
    </w:p>
    <w:p w14:paraId="05DAF9D6" w14:textId="77777777" w:rsidR="003C4B40" w:rsidRPr="00575E0E" w:rsidRDefault="003C4B40" w:rsidP="00D27789">
      <w:pPr>
        <w:rPr>
          <w:rFonts w:ascii="Sylfaen" w:hAnsi="Sylfaen"/>
          <w:lang w:val="ka-GE"/>
        </w:rPr>
      </w:pPr>
    </w:p>
    <w:p w14:paraId="542C751B" w14:textId="77777777" w:rsidR="00D27789" w:rsidRPr="00575E0E" w:rsidRDefault="00D27789" w:rsidP="00D27789">
      <w:pPr>
        <w:rPr>
          <w:rFonts w:ascii="Sylfaen" w:hAnsi="Sylfaen"/>
          <w:lang w:val="ka-GE"/>
        </w:rPr>
      </w:pPr>
    </w:p>
    <w:p w14:paraId="497EC7D1" w14:textId="77777777" w:rsidR="00AF221B" w:rsidRPr="00575E0E" w:rsidRDefault="00AF221B" w:rsidP="00AF221B">
      <w:pPr>
        <w:spacing w:line="360" w:lineRule="auto"/>
        <w:rPr>
          <w:rFonts w:ascii="Sylfaen" w:hAnsi="Sylfaen"/>
          <w:color w:val="002060"/>
          <w:sz w:val="24"/>
          <w:szCs w:val="24"/>
          <w:lang w:val="ka-GE"/>
        </w:rPr>
      </w:pPr>
      <w:r w:rsidRPr="00575E0E">
        <w:rPr>
          <w:rFonts w:ascii="Sylfaen" w:hAnsi="Sylfaen"/>
          <w:b/>
          <w:color w:val="002060"/>
          <w:sz w:val="24"/>
          <w:szCs w:val="24"/>
          <w:lang w:val="ka-GE"/>
        </w:rPr>
        <w:t>III.</w:t>
      </w:r>
      <w:r w:rsidRPr="00575E0E">
        <w:rPr>
          <w:rFonts w:ascii="Sylfaen" w:hAnsi="Sylfaen"/>
          <w:color w:val="002060"/>
          <w:sz w:val="24"/>
          <w:szCs w:val="24"/>
          <w:lang w:val="ka-GE"/>
        </w:rPr>
        <w:t xml:space="preserve"> </w:t>
      </w:r>
      <w:r w:rsidRPr="00575E0E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ინფორმაცია დაწესებულების ავტორიზაციის შესახებ (არსებობის შემთხვევაში)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4919"/>
        <w:gridCol w:w="9215"/>
      </w:tblGrid>
      <w:tr w:rsidR="00AF221B" w:rsidRPr="00575E0E" w14:paraId="431D5A2B" w14:textId="77777777" w:rsidTr="0052406F">
        <w:trPr>
          <w:trHeight w:val="624"/>
        </w:trPr>
        <w:tc>
          <w:tcPr>
            <w:tcW w:w="1740" w:type="pct"/>
            <w:shd w:val="clear" w:color="auto" w:fill="auto"/>
            <w:vAlign w:val="center"/>
          </w:tcPr>
          <w:p w14:paraId="0480BF69" w14:textId="77777777" w:rsidR="00AF221B" w:rsidRPr="00575E0E" w:rsidRDefault="00AF221B" w:rsidP="00737CB9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ავტორიზაციის შესახებ გადაწყვეტილების ძალაში შესვლის  თარიღი</w:t>
            </w:r>
            <w:r w:rsidRPr="00575E0E">
              <w:rPr>
                <w:rFonts w:ascii="Sylfaen" w:hAnsi="Sylfaen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გადაწყვეტილების ნომერი </w:t>
            </w:r>
          </w:p>
        </w:tc>
        <w:tc>
          <w:tcPr>
            <w:tcW w:w="3260" w:type="pct"/>
          </w:tcPr>
          <w:p w14:paraId="5A3BCC66" w14:textId="77777777" w:rsidR="00AF221B" w:rsidRPr="00575E0E" w:rsidRDefault="00AF221B" w:rsidP="00737CB9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AF221B" w:rsidRPr="00575E0E" w14:paraId="422367E1" w14:textId="77777777" w:rsidTr="0052406F">
        <w:trPr>
          <w:trHeight w:val="378"/>
        </w:trPr>
        <w:tc>
          <w:tcPr>
            <w:tcW w:w="1740" w:type="pct"/>
            <w:shd w:val="clear" w:color="auto" w:fill="auto"/>
            <w:vAlign w:val="center"/>
          </w:tcPr>
          <w:p w14:paraId="5818F9CA" w14:textId="77777777" w:rsidR="00AF221B" w:rsidRPr="00575E0E" w:rsidRDefault="00AF221B" w:rsidP="00737CB9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ავტორიზაციის ვადის გასვლის თარიღი</w:t>
            </w:r>
          </w:p>
        </w:tc>
        <w:tc>
          <w:tcPr>
            <w:tcW w:w="3260" w:type="pct"/>
          </w:tcPr>
          <w:p w14:paraId="51338FE0" w14:textId="77777777" w:rsidR="00AF221B" w:rsidRPr="00575E0E" w:rsidRDefault="00AF221B" w:rsidP="00737CB9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14:paraId="7C52673D" w14:textId="77777777" w:rsidR="00B2092B" w:rsidRPr="00575E0E" w:rsidRDefault="00B2092B" w:rsidP="00B2092B">
      <w:pPr>
        <w:rPr>
          <w:rFonts w:ascii="Sylfaen" w:hAnsi="Sylfaen"/>
          <w:lang w:val="ka-GE"/>
        </w:rPr>
      </w:pPr>
    </w:p>
    <w:p w14:paraId="55479B48" w14:textId="0D3448DB" w:rsidR="00A26645" w:rsidRPr="00575E0E" w:rsidRDefault="00AF221B" w:rsidP="00A26645">
      <w:pPr>
        <w:pStyle w:val="Heading1"/>
        <w:rPr>
          <w:rFonts w:ascii="Sylfaen" w:hAnsi="Sylfaen" w:cs="Sylfaen"/>
          <w:b/>
          <w:color w:val="002060"/>
          <w:sz w:val="24"/>
          <w:szCs w:val="24"/>
          <w:lang w:val="ka-GE"/>
        </w:rPr>
      </w:pPr>
      <w:r w:rsidRPr="00575E0E">
        <w:rPr>
          <w:rFonts w:ascii="Sylfaen" w:hAnsi="Sylfaen"/>
          <w:b/>
          <w:color w:val="002060"/>
          <w:sz w:val="24"/>
          <w:szCs w:val="24"/>
          <w:lang w:val="ka-GE"/>
        </w:rPr>
        <w:t>IV</w:t>
      </w:r>
      <w:r w:rsidR="00D757EE" w:rsidRPr="00575E0E">
        <w:rPr>
          <w:rFonts w:ascii="Sylfaen" w:hAnsi="Sylfaen"/>
          <w:b/>
          <w:color w:val="002060"/>
          <w:sz w:val="24"/>
          <w:szCs w:val="24"/>
          <w:lang w:val="ka-GE"/>
        </w:rPr>
        <w:t xml:space="preserve">. </w:t>
      </w:r>
      <w:r w:rsidR="00D757EE"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="00D757EE" w:rsidRPr="00575E0E">
        <w:rPr>
          <w:rFonts w:ascii="Sylfaen" w:hAnsi="Sylfaen"/>
          <w:b/>
          <w:color w:val="002060"/>
          <w:sz w:val="24"/>
          <w:szCs w:val="24"/>
          <w:lang w:val="ka-GE"/>
        </w:rPr>
        <w:t xml:space="preserve"> </w:t>
      </w:r>
      <w:r w:rsidR="00B51800"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>ბავშვების</w:t>
      </w:r>
      <w:r w:rsidR="00D757EE" w:rsidRPr="00575E0E">
        <w:rPr>
          <w:rFonts w:ascii="Sylfaen" w:hAnsi="Sylfaen"/>
          <w:b/>
          <w:color w:val="002060"/>
          <w:sz w:val="24"/>
          <w:szCs w:val="24"/>
          <w:lang w:val="ka-GE"/>
        </w:rPr>
        <w:t xml:space="preserve"> </w:t>
      </w:r>
      <w:r w:rsidR="00D757EE"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>ადგილების</w:t>
      </w:r>
      <w:r w:rsidR="00D757EE" w:rsidRPr="00575E0E">
        <w:rPr>
          <w:rFonts w:ascii="Sylfaen" w:hAnsi="Sylfaen"/>
          <w:b/>
          <w:color w:val="002060"/>
          <w:sz w:val="24"/>
          <w:szCs w:val="24"/>
          <w:lang w:val="ka-GE"/>
        </w:rPr>
        <w:t xml:space="preserve"> </w:t>
      </w:r>
      <w:r w:rsidR="00D757EE"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>ზღვრულ</w:t>
      </w:r>
      <w:r w:rsidR="00D757EE" w:rsidRPr="00575E0E">
        <w:rPr>
          <w:rFonts w:ascii="Sylfaen" w:hAnsi="Sylfaen"/>
          <w:b/>
          <w:color w:val="002060"/>
          <w:sz w:val="24"/>
          <w:szCs w:val="24"/>
          <w:lang w:val="ka-GE"/>
        </w:rPr>
        <w:t xml:space="preserve"> </w:t>
      </w:r>
      <w:r w:rsidR="00D757EE"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>რაოდენობაზე</w:t>
      </w:r>
    </w:p>
    <w:p w14:paraId="43C43835" w14:textId="77777777" w:rsidR="00B51800" w:rsidRPr="00575E0E" w:rsidRDefault="00B51800" w:rsidP="00B51800">
      <w:pPr>
        <w:rPr>
          <w:rFonts w:ascii="Sylfaen" w:hAnsi="Sylfaen"/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2"/>
        <w:gridCol w:w="7302"/>
      </w:tblGrid>
      <w:tr w:rsidR="00135622" w:rsidRPr="00575E0E" w14:paraId="58EEB632" w14:textId="77777777" w:rsidTr="0052406F">
        <w:trPr>
          <w:trHeight w:val="339"/>
        </w:trPr>
        <w:tc>
          <w:tcPr>
            <w:tcW w:w="2417" w:type="pct"/>
          </w:tcPr>
          <w:p w14:paraId="24BABA02" w14:textId="56F6449A" w:rsidR="00D757EE" w:rsidRPr="00575E0E" w:rsidRDefault="00D757EE" w:rsidP="00737CB9">
            <w:pPr>
              <w:contextualSpacing/>
              <w:jc w:val="both"/>
              <w:textAlignment w:val="baseline"/>
              <w:rPr>
                <w:rFonts w:ascii="Sylfaen" w:hAnsi="Sylfaen"/>
                <w:bCs/>
                <w:i/>
                <w:color w:val="767171" w:themeColor="background2" w:themeShade="80"/>
                <w:lang w:val="ka-GE"/>
              </w:rPr>
            </w:pPr>
            <w:r w:rsidRPr="00575E0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დაწესებულების</w:t>
            </w:r>
            <w:r w:rsidRPr="00575E0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51800" w:rsidRPr="00575E0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სტატუსის მაძიებლის </w:t>
            </w:r>
            <w:r w:rsidRPr="00575E0E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575E0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53DE6" w:rsidRPr="00575E0E">
              <w:rPr>
                <w:rFonts w:ascii="Sylfaen" w:hAnsi="Sylfaen"/>
                <w:sz w:val="20"/>
                <w:szCs w:val="20"/>
                <w:lang w:val="ka-GE"/>
              </w:rPr>
              <w:t xml:space="preserve">ბავშვების </w:t>
            </w:r>
            <w:r w:rsidRPr="00575E0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მოთხოვნილი</w:t>
            </w:r>
            <w:r w:rsidRPr="00575E0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135622" w:rsidRPr="00575E0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ადგილების ჯამური </w:t>
            </w:r>
            <w:r w:rsidRPr="00575E0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რაოდენობა</w:t>
            </w:r>
            <w:r w:rsidRPr="00575E0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583" w:type="pct"/>
            <w:vAlign w:val="center"/>
          </w:tcPr>
          <w:p w14:paraId="2A7EAE3A" w14:textId="3827D14E" w:rsidR="00D757EE" w:rsidRPr="00575E0E" w:rsidRDefault="00D757EE" w:rsidP="00135622">
            <w:pPr>
              <w:contextualSpacing/>
              <w:textAlignment w:val="baseline"/>
              <w:rPr>
                <w:rFonts w:ascii="Sylfaen" w:hAnsi="Sylfaen"/>
                <w:bCs/>
                <w:color w:val="767171" w:themeColor="background2" w:themeShade="80"/>
                <w:lang w:val="ka-GE"/>
              </w:rPr>
            </w:pPr>
          </w:p>
        </w:tc>
      </w:tr>
    </w:tbl>
    <w:p w14:paraId="17E4B57E" w14:textId="2E72DE2E" w:rsidR="00D757EE" w:rsidRPr="00575E0E" w:rsidRDefault="00D757EE" w:rsidP="00D757EE">
      <w:pPr>
        <w:rPr>
          <w:rFonts w:ascii="Sylfaen" w:hAnsi="Sylfaen"/>
          <w:lang w:val="ka-GE"/>
        </w:rPr>
      </w:pPr>
    </w:p>
    <w:p w14:paraId="69055891" w14:textId="29DBBF8B" w:rsidR="00092EB6" w:rsidRPr="00575E0E" w:rsidRDefault="00092EB6" w:rsidP="00D757EE">
      <w:pPr>
        <w:rPr>
          <w:rFonts w:ascii="Sylfaen" w:hAnsi="Sylfaen" w:cs="Sylfaen"/>
          <w:b/>
          <w:color w:val="002060"/>
          <w:sz w:val="24"/>
          <w:szCs w:val="24"/>
          <w:lang w:val="ka-GE"/>
        </w:rPr>
      </w:pPr>
      <w:r w:rsidRPr="00575E0E">
        <w:rPr>
          <w:rFonts w:ascii="Sylfaen" w:hAnsi="Sylfaen"/>
          <w:b/>
          <w:color w:val="002060"/>
          <w:sz w:val="24"/>
          <w:szCs w:val="24"/>
          <w:lang w:val="ka-GE"/>
        </w:rPr>
        <w:t xml:space="preserve">V. </w:t>
      </w:r>
      <w:r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 xml:space="preserve">ინფორმაცია ადრეული აღზრდისა და განათლების დაწესებულების ან/და სკოლამდელი აღზრდისა და განათლების დაწესებულების </w:t>
      </w:r>
      <w:r w:rsidR="00945593"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 xml:space="preserve">სტატუსის მაძიებლის </w:t>
      </w:r>
      <w:r w:rsidRPr="00575E0E">
        <w:rPr>
          <w:rFonts w:ascii="Sylfaen" w:hAnsi="Sylfaen" w:cs="Sylfaen"/>
          <w:b/>
          <w:color w:val="002060"/>
          <w:sz w:val="24"/>
          <w:szCs w:val="24"/>
          <w:lang w:val="ka-GE"/>
        </w:rPr>
        <w:t>პროგრამ(ებ)ის შესახებ</w:t>
      </w:r>
    </w:p>
    <w:p w14:paraId="185D2014" w14:textId="4B3C576E" w:rsidR="00092EB6" w:rsidRPr="00575E0E" w:rsidRDefault="00092EB6" w:rsidP="00D757EE">
      <w:pPr>
        <w:rPr>
          <w:rFonts w:ascii="Sylfaen" w:hAnsi="Sylfaen"/>
          <w:i/>
          <w:lang w:val="ka-GE"/>
        </w:rPr>
      </w:pPr>
      <w:r w:rsidRPr="00575E0E">
        <w:rPr>
          <w:rFonts w:ascii="Sylfaen" w:hAnsi="Sylfaen"/>
          <w:i/>
          <w:lang w:val="ka-GE"/>
        </w:rPr>
        <w:t>ქვემოთ მოცემულ გრაფაში, გთხოვთ, ასახოთ პროგრმა/პროგრამები, რომლის განხორციელებაც სურს დაწესებულებას.</w:t>
      </w: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368"/>
        <w:gridCol w:w="2507"/>
        <w:gridCol w:w="1900"/>
        <w:gridCol w:w="2130"/>
        <w:gridCol w:w="3181"/>
        <w:gridCol w:w="2438"/>
        <w:gridCol w:w="1717"/>
      </w:tblGrid>
      <w:tr w:rsidR="00FA5023" w:rsidRPr="00575E0E" w14:paraId="152C427E" w14:textId="35AF16BA" w:rsidTr="00596F61">
        <w:tc>
          <w:tcPr>
            <w:tcW w:w="129" w:type="pct"/>
          </w:tcPr>
          <w:p w14:paraId="486BD18F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  <w:bookmarkStart w:id="3" w:name="_Hlk124246450"/>
            <w:r w:rsidRPr="00575E0E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880" w:type="pct"/>
          </w:tcPr>
          <w:p w14:paraId="7D5D0BF0" w14:textId="064D9D6E" w:rsidR="00DA0FE8" w:rsidRPr="00575E0E" w:rsidRDefault="00DA0FE8" w:rsidP="00737CB9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hAnsi="Sylfaen"/>
                <w:b/>
                <w:lang w:val="ka-GE"/>
              </w:rPr>
              <w:t>პროგრამის სახე</w:t>
            </w:r>
          </w:p>
          <w:p w14:paraId="73564CF5" w14:textId="400946A2" w:rsidR="00DA0FE8" w:rsidRPr="00575E0E" w:rsidRDefault="00DA0FE8" w:rsidP="007A6731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b/>
                <w:i/>
                <w:color w:val="A6A6A6" w:themeColor="background1" w:themeShade="A6"/>
                <w:lang w:val="ka-GE"/>
              </w:rPr>
              <w:t>(</w:t>
            </w:r>
            <w:r w:rsidRPr="00575E0E">
              <w:rPr>
                <w:rFonts w:ascii="Sylfaen" w:hAnsi="Sylfaen"/>
                <w:i/>
                <w:color w:val="A6A6A6" w:themeColor="background1" w:themeShade="A6"/>
                <w:lang w:val="ka-GE"/>
              </w:rPr>
              <w:t>ადრეული აღზრდისა და განათლების პროგრამა/სკოლამდელი აღზრდისა და განათლების პროგრამა/სასკოლო მზაობის პროგრამა)</w:t>
            </w:r>
          </w:p>
        </w:tc>
        <w:tc>
          <w:tcPr>
            <w:tcW w:w="667" w:type="pct"/>
          </w:tcPr>
          <w:p w14:paraId="2928E69D" w14:textId="77777777" w:rsidR="00DA0FE8" w:rsidRPr="00575E0E" w:rsidRDefault="00DA0FE8" w:rsidP="003750FF">
            <w:pPr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hAnsi="Sylfaen"/>
                <w:b/>
                <w:lang w:val="ka-GE"/>
              </w:rPr>
              <w:t xml:space="preserve">კურიკულუმის </w:t>
            </w:r>
          </w:p>
          <w:p w14:paraId="520A1998" w14:textId="1FF1C800" w:rsidR="00DA0FE8" w:rsidRPr="00575E0E" w:rsidRDefault="00DA0FE8" w:rsidP="003750FF">
            <w:pPr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748" w:type="pct"/>
          </w:tcPr>
          <w:p w14:paraId="1B8BAD5D" w14:textId="77777777" w:rsidR="00DA0FE8" w:rsidRPr="00575E0E" w:rsidRDefault="00DA0FE8" w:rsidP="00DA0FE8">
            <w:pPr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hAnsi="Sylfaen"/>
                <w:b/>
                <w:lang w:val="ka-GE"/>
              </w:rPr>
              <w:t xml:space="preserve">პროგრამის განხორციელების </w:t>
            </w:r>
          </w:p>
          <w:p w14:paraId="25079A7E" w14:textId="588697D6" w:rsidR="00DA0FE8" w:rsidRPr="00575E0E" w:rsidRDefault="00DA0FE8" w:rsidP="00DA0FE8">
            <w:pPr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hAnsi="Sylfaen"/>
                <w:b/>
                <w:lang w:val="ka-GE"/>
              </w:rPr>
              <w:t>ენა</w:t>
            </w:r>
          </w:p>
        </w:tc>
        <w:tc>
          <w:tcPr>
            <w:tcW w:w="1117" w:type="pct"/>
          </w:tcPr>
          <w:p w14:paraId="37E820DB" w14:textId="01689ACF" w:rsidR="00DA0FE8" w:rsidRPr="00575E0E" w:rsidRDefault="00DA0FE8" w:rsidP="003750FF">
            <w:pPr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hAnsi="Sylfaen"/>
                <w:b/>
                <w:lang w:val="ka-GE"/>
              </w:rPr>
              <w:t>პროგრამის განხორციელების მიდგომა (არსებობის შემთხევაში)</w:t>
            </w:r>
          </w:p>
          <w:p w14:paraId="449162E8" w14:textId="3E2D67B9" w:rsidR="00DA0FE8" w:rsidRPr="00575E0E" w:rsidRDefault="00DA0FE8" w:rsidP="00737CB9">
            <w:pPr>
              <w:spacing w:line="36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i/>
                <w:color w:val="A6A6A6" w:themeColor="background1" w:themeShade="A6"/>
                <w:sz w:val="20"/>
                <w:szCs w:val="20"/>
                <w:lang w:val="ka-GE"/>
              </w:rPr>
              <w:t>(ბილინგვური/მულტილინგვური)</w:t>
            </w:r>
          </w:p>
        </w:tc>
        <w:tc>
          <w:tcPr>
            <w:tcW w:w="856" w:type="pct"/>
          </w:tcPr>
          <w:p w14:paraId="76CB86FB" w14:textId="1E92B680" w:rsidR="00DA0FE8" w:rsidRPr="00575E0E" w:rsidRDefault="00DA0FE8" w:rsidP="003750FF">
            <w:pPr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hAnsi="Sylfaen"/>
                <w:b/>
                <w:lang w:val="ka-GE"/>
              </w:rPr>
              <w:t>პროგრამის განხორციელების ადგილი</w:t>
            </w:r>
            <w:r w:rsidR="00094A14" w:rsidRPr="00575E0E">
              <w:rPr>
                <w:rFonts w:ascii="Sylfaen" w:hAnsi="Sylfaen"/>
                <w:b/>
                <w:lang w:val="ka-GE"/>
              </w:rPr>
              <w:t xml:space="preserve"> (მისამართი)</w:t>
            </w:r>
          </w:p>
          <w:p w14:paraId="58C192DE" w14:textId="1D268E88" w:rsidR="00DA0FE8" w:rsidRPr="00575E0E" w:rsidRDefault="00DA0FE8" w:rsidP="003750FF">
            <w:pPr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hAnsi="Sylfaen"/>
                <w:i/>
                <w:color w:val="A6A6A6" w:themeColor="background1" w:themeShade="A6"/>
                <w:sz w:val="20"/>
                <w:szCs w:val="20"/>
                <w:lang w:val="ka-GE"/>
              </w:rPr>
              <w:t xml:space="preserve">(მუნიციპალიტეტის, </w:t>
            </w:r>
            <w:r w:rsidRPr="00575E0E">
              <w:rPr>
                <w:rFonts w:ascii="Sylfaen" w:hAnsi="Sylfaen" w:cs="Sylfaen"/>
                <w:i/>
                <w:color w:val="A6A6A6" w:themeColor="background1" w:themeShade="A6"/>
                <w:sz w:val="20"/>
                <w:szCs w:val="20"/>
                <w:lang w:val="ka-GE"/>
              </w:rPr>
              <w:t>ქალაქის/დაბის</w:t>
            </w:r>
            <w:r w:rsidRPr="00575E0E">
              <w:rPr>
                <w:rFonts w:ascii="Sylfaen" w:hAnsi="Sylfaen"/>
                <w:i/>
                <w:color w:val="A6A6A6" w:themeColor="background1" w:themeShade="A6"/>
                <w:sz w:val="20"/>
                <w:szCs w:val="20"/>
                <w:lang w:val="ka-GE"/>
              </w:rPr>
              <w:t>/</w:t>
            </w:r>
            <w:r w:rsidRPr="00575E0E">
              <w:rPr>
                <w:rFonts w:ascii="Sylfaen" w:hAnsi="Sylfaen" w:cs="Sylfaen"/>
                <w:i/>
                <w:color w:val="A6A6A6" w:themeColor="background1" w:themeShade="A6"/>
                <w:sz w:val="20"/>
                <w:szCs w:val="20"/>
                <w:lang w:val="ka-GE"/>
              </w:rPr>
              <w:t>სოფლის</w:t>
            </w:r>
            <w:r w:rsidRPr="00575E0E">
              <w:rPr>
                <w:rFonts w:ascii="Sylfaen" w:hAnsi="Sylfaen"/>
                <w:i/>
                <w:color w:val="A6A6A6" w:themeColor="background1" w:themeShade="A6"/>
                <w:sz w:val="20"/>
                <w:szCs w:val="20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i/>
                <w:color w:val="A6A6A6" w:themeColor="background1" w:themeShade="A6"/>
                <w:sz w:val="20"/>
                <w:szCs w:val="20"/>
                <w:lang w:val="ka-GE"/>
              </w:rPr>
              <w:t>და</w:t>
            </w:r>
            <w:r w:rsidRPr="00575E0E">
              <w:rPr>
                <w:rFonts w:ascii="Sylfaen" w:hAnsi="Sylfaen"/>
                <w:i/>
                <w:color w:val="A6A6A6" w:themeColor="background1" w:themeShade="A6"/>
                <w:sz w:val="20"/>
                <w:szCs w:val="20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i/>
                <w:color w:val="A6A6A6" w:themeColor="background1" w:themeShade="A6"/>
                <w:sz w:val="20"/>
                <w:szCs w:val="20"/>
                <w:lang w:val="ka-GE"/>
              </w:rPr>
              <w:t>ქუჩის</w:t>
            </w:r>
            <w:r w:rsidRPr="00575E0E">
              <w:rPr>
                <w:rFonts w:ascii="Sylfaen" w:hAnsi="Sylfaen"/>
                <w:i/>
                <w:color w:val="A6A6A6" w:themeColor="background1" w:themeShade="A6"/>
                <w:sz w:val="20"/>
                <w:szCs w:val="20"/>
                <w:lang w:val="ka-GE"/>
              </w:rPr>
              <w:t xml:space="preserve"> </w:t>
            </w:r>
            <w:r w:rsidR="00FA5023" w:rsidRPr="00575E0E">
              <w:rPr>
                <w:rFonts w:ascii="Sylfaen" w:hAnsi="Sylfaen"/>
                <w:i/>
                <w:color w:val="A6A6A6" w:themeColor="background1" w:themeShade="A6"/>
                <w:sz w:val="20"/>
                <w:szCs w:val="20"/>
                <w:lang w:val="ka-GE"/>
              </w:rPr>
              <w:t xml:space="preserve">(არსებობის შემთხვევაში) </w:t>
            </w:r>
            <w:r w:rsidRPr="00575E0E">
              <w:rPr>
                <w:rFonts w:ascii="Sylfaen" w:hAnsi="Sylfaen" w:cs="Sylfaen"/>
                <w:i/>
                <w:color w:val="A6A6A6" w:themeColor="background1" w:themeShade="A6"/>
                <w:sz w:val="20"/>
                <w:szCs w:val="20"/>
                <w:lang w:val="ka-GE"/>
              </w:rPr>
              <w:t>მითითებით</w:t>
            </w:r>
            <w:r w:rsidRPr="00575E0E">
              <w:rPr>
                <w:rFonts w:ascii="Sylfaen" w:hAnsi="Sylfaen"/>
                <w:i/>
                <w:color w:val="A6A6A6" w:themeColor="background1" w:themeShade="A6"/>
                <w:sz w:val="20"/>
                <w:szCs w:val="20"/>
                <w:lang w:val="ka-GE"/>
              </w:rPr>
              <w:t>)</w:t>
            </w:r>
          </w:p>
        </w:tc>
        <w:tc>
          <w:tcPr>
            <w:tcW w:w="603" w:type="pct"/>
          </w:tcPr>
          <w:p w14:paraId="1907A607" w14:textId="09D8F76F" w:rsidR="00DA0FE8" w:rsidRPr="00575E0E" w:rsidRDefault="00DA0FE8" w:rsidP="003750FF">
            <w:pPr>
              <w:rPr>
                <w:rFonts w:ascii="Sylfaen" w:hAnsi="Sylfaen"/>
                <w:b/>
                <w:lang w:val="ka-GE"/>
              </w:rPr>
            </w:pPr>
            <w:r w:rsidRPr="00575E0E">
              <w:rPr>
                <w:rFonts w:ascii="Sylfaen" w:hAnsi="Sylfaen"/>
                <w:b/>
                <w:lang w:val="ka-GE"/>
              </w:rPr>
              <w:t>ბავშვების მოთხოვნილი ადგილების ზღვრული რაოდენობა</w:t>
            </w:r>
          </w:p>
        </w:tc>
      </w:tr>
      <w:tr w:rsidR="00FA5023" w:rsidRPr="00575E0E" w14:paraId="181FC1CB" w14:textId="557926D2" w:rsidTr="00596F61">
        <w:tc>
          <w:tcPr>
            <w:tcW w:w="129" w:type="pct"/>
          </w:tcPr>
          <w:p w14:paraId="5DFF8834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880" w:type="pct"/>
          </w:tcPr>
          <w:p w14:paraId="2F192814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667" w:type="pct"/>
          </w:tcPr>
          <w:p w14:paraId="73236466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748" w:type="pct"/>
          </w:tcPr>
          <w:p w14:paraId="3E84FAD3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1117" w:type="pct"/>
          </w:tcPr>
          <w:p w14:paraId="2FCF94CB" w14:textId="2FBE9C75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856" w:type="pct"/>
          </w:tcPr>
          <w:p w14:paraId="498BED69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603" w:type="pct"/>
          </w:tcPr>
          <w:p w14:paraId="23D31CAF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bookmarkEnd w:id="3"/>
      <w:tr w:rsidR="00FA5023" w:rsidRPr="00575E0E" w14:paraId="2B5C45A0" w14:textId="7500299B" w:rsidTr="00596F61">
        <w:tc>
          <w:tcPr>
            <w:tcW w:w="129" w:type="pct"/>
          </w:tcPr>
          <w:p w14:paraId="155A4AC3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880" w:type="pct"/>
          </w:tcPr>
          <w:p w14:paraId="43F2CF4A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667" w:type="pct"/>
          </w:tcPr>
          <w:p w14:paraId="5507296A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748" w:type="pct"/>
          </w:tcPr>
          <w:p w14:paraId="5CE50769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1117" w:type="pct"/>
          </w:tcPr>
          <w:p w14:paraId="0ECCB80E" w14:textId="0E974955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856" w:type="pct"/>
          </w:tcPr>
          <w:p w14:paraId="5EBD9DD1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  <w:tc>
          <w:tcPr>
            <w:tcW w:w="603" w:type="pct"/>
          </w:tcPr>
          <w:p w14:paraId="22491CD1" w14:textId="77777777" w:rsidR="00DA0FE8" w:rsidRPr="00575E0E" w:rsidRDefault="00DA0FE8" w:rsidP="00737CB9">
            <w:pPr>
              <w:spacing w:line="360" w:lineRule="auto"/>
              <w:rPr>
                <w:rFonts w:ascii="Sylfaen" w:hAnsi="Sylfaen"/>
                <w:b/>
                <w:color w:val="1F497D"/>
                <w:lang w:val="ka-GE"/>
              </w:rPr>
            </w:pPr>
          </w:p>
        </w:tc>
      </w:tr>
      <w:bookmarkEnd w:id="1"/>
    </w:tbl>
    <w:p w14:paraId="5AFF66E1" w14:textId="335A554A" w:rsidR="00167F9B" w:rsidRPr="00575E0E" w:rsidRDefault="00167F9B" w:rsidP="00167F9B">
      <w:pPr>
        <w:rPr>
          <w:rFonts w:ascii="Sylfaen" w:hAnsi="Sylfaen"/>
          <w:lang w:val="ka-GE"/>
        </w:rPr>
      </w:pPr>
    </w:p>
    <w:p w14:paraId="6ADB5DE6" w14:textId="77777777" w:rsidR="00C9377F" w:rsidRPr="00575E0E" w:rsidRDefault="00C9377F" w:rsidP="00596F61">
      <w:pPr>
        <w:pStyle w:val="Heading1"/>
        <w:rPr>
          <w:rFonts w:ascii="Sylfaen" w:hAnsi="Sylfaen" w:cs="Sylfaen"/>
          <w:b/>
          <w:bCs/>
          <w:color w:val="2F5496" w:themeColor="accent5" w:themeShade="BF"/>
          <w:lang w:val="ka-GE"/>
        </w:rPr>
      </w:pPr>
      <w:r w:rsidRPr="00575E0E">
        <w:rPr>
          <w:rFonts w:ascii="Sylfaen" w:hAnsi="Sylfaen" w:cs="Sylfaen"/>
          <w:b/>
          <w:bCs/>
          <w:color w:val="2F5496" w:themeColor="accent5" w:themeShade="BF"/>
          <w:lang w:val="ka-GE"/>
        </w:rPr>
        <w:t>ნაწილი II: ავტორიზაციის სტანდარტებთან შესაბამისობის შეფასება</w:t>
      </w:r>
    </w:p>
    <w:p w14:paraId="2B86BBB2" w14:textId="77777777" w:rsidR="00C9377F" w:rsidRPr="00575E0E" w:rsidRDefault="00C9377F" w:rsidP="00167F9B">
      <w:pPr>
        <w:rPr>
          <w:rFonts w:ascii="Sylfaen" w:hAnsi="Sylfaen"/>
          <w:lang w:val="ka-GE"/>
        </w:rPr>
      </w:pPr>
    </w:p>
    <w:p w14:paraId="117365DF" w14:textId="77777777" w:rsidR="0094000F" w:rsidRPr="00575E0E" w:rsidRDefault="0094000F" w:rsidP="007E701C">
      <w:pPr>
        <w:rPr>
          <w:rFonts w:ascii="Sylfaen" w:hAnsi="Sylfaen"/>
          <w:lang w:val="ka-GE"/>
        </w:rPr>
      </w:pPr>
    </w:p>
    <w:p w14:paraId="195F0B29" w14:textId="5646F94E" w:rsidR="000E6011" w:rsidRPr="00575E0E" w:rsidRDefault="000E6011" w:rsidP="0094000F">
      <w:pPr>
        <w:pStyle w:val="Heading2"/>
        <w:numPr>
          <w:ilvl w:val="0"/>
          <w:numId w:val="1"/>
        </w:numPr>
        <w:jc w:val="both"/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</w:pPr>
      <w:r w:rsidRPr="00575E0E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 xml:space="preserve">ავტორიზაციის სტანდარტებთან შესაბამისობის </w:t>
      </w:r>
      <w:bookmarkStart w:id="4" w:name="_Toc531604083"/>
      <w:r w:rsidR="00E86190" w:rsidRPr="00575E0E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>შეფასების სქემა</w:t>
      </w:r>
    </w:p>
    <w:p w14:paraId="03AAF547" w14:textId="77777777" w:rsidR="0094000F" w:rsidRPr="00575E0E" w:rsidRDefault="0094000F" w:rsidP="0094000F">
      <w:pPr>
        <w:pStyle w:val="ListParagraph"/>
        <w:ind w:left="360"/>
        <w:rPr>
          <w:rFonts w:ascii="Sylfaen" w:hAnsi="Sylfaen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49"/>
        <w:gridCol w:w="1286"/>
        <w:gridCol w:w="1815"/>
        <w:gridCol w:w="1818"/>
        <w:gridCol w:w="1866"/>
      </w:tblGrid>
      <w:tr w:rsidR="0094000F" w:rsidRPr="00575E0E" w14:paraId="6806319F" w14:textId="77777777" w:rsidTr="00575E0E">
        <w:trPr>
          <w:trHeight w:val="548"/>
        </w:trPr>
        <w:tc>
          <w:tcPr>
            <w:tcW w:w="50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EA917E2" w14:textId="77777777" w:rsidR="0094000F" w:rsidRPr="00575E0E" w:rsidRDefault="0094000F" w:rsidP="00A50F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24"/>
                <w:szCs w:val="24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ავტორიზაციის სტანდარტების  შეფასების სქემა</w:t>
            </w:r>
          </w:p>
        </w:tc>
      </w:tr>
      <w:tr w:rsidR="0094000F" w:rsidRPr="00575E0E" w14:paraId="754E7563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0AA9460" w14:textId="77777777" w:rsidR="0094000F" w:rsidRPr="00575E0E" w:rsidRDefault="0094000F" w:rsidP="00A50F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575E0E">
              <w:rPr>
                <w:rFonts w:ascii="Sylfaen" w:eastAsia="Times New Roman" w:hAnsi="Sylfaen" w:cs="Calibri"/>
                <w:b/>
                <w:bCs/>
              </w:rPr>
              <w:t>სტანდარტი/კომპონენტი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B0B0B21" w14:textId="77777777" w:rsidR="0094000F" w:rsidRPr="00575E0E" w:rsidRDefault="0094000F" w:rsidP="00A50F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575E0E">
              <w:rPr>
                <w:rFonts w:ascii="Sylfaen" w:eastAsia="Times New Roman" w:hAnsi="Sylfaen" w:cs="Calibri"/>
                <w:b/>
                <w:bCs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B6CC2D" w14:textId="77777777" w:rsidR="0094000F" w:rsidRPr="00575E0E" w:rsidRDefault="0094000F" w:rsidP="00A50F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575E0E">
              <w:rPr>
                <w:rFonts w:ascii="Sylfaen" w:eastAsia="Times New Roman" w:hAnsi="Sylfaen" w:cs="Calibri"/>
                <w:b/>
                <w:bCs/>
              </w:rPr>
              <w:t>მეტწილი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CC3B65C" w14:textId="77777777" w:rsidR="0094000F" w:rsidRPr="00575E0E" w:rsidRDefault="0094000F" w:rsidP="00A50F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575E0E">
              <w:rPr>
                <w:rFonts w:ascii="Sylfaen" w:eastAsia="Times New Roman" w:hAnsi="Sylfaen" w:cs="Calibri"/>
                <w:b/>
                <w:bCs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B37C35D" w14:textId="77777777" w:rsidR="0094000F" w:rsidRPr="00575E0E" w:rsidRDefault="0094000F" w:rsidP="00A50F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575E0E">
              <w:rPr>
                <w:rFonts w:ascii="Sylfaen" w:eastAsia="Times New Roman" w:hAnsi="Sylfaen" w:cs="Calibri"/>
                <w:b/>
                <w:bCs/>
              </w:rPr>
              <w:t>შეუსაბამობა</w:t>
            </w:r>
          </w:p>
        </w:tc>
      </w:tr>
      <w:tr w:rsidR="0094000F" w:rsidRPr="00575E0E" w14:paraId="12FE8D20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FA566B" w14:textId="77777777" w:rsidR="0094000F" w:rsidRPr="00575E0E" w:rsidRDefault="0094000F" w:rsidP="009400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</w:rPr>
              <w:t xml:space="preserve"> 1. დაწესებულების მისია და სტრატეგიული განვითარება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D21FA9" w14:textId="63E50B5A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26985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315799B" w14:textId="2A383F5D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19087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E6CF4D" w14:textId="1A4FDB27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175889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ABAC51" w14:textId="56417EFF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651718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CD" w:rsidRPr="00575E0E">
                  <w:rPr>
                    <w:rFonts w:ascii="Segoe UI Symbol" w:eastAsia="MS Gothic" w:hAnsi="Segoe UI Symbol" w:cs="Segoe UI Symbol"/>
                    <w:lang w:val="ka-GE"/>
                  </w:rPr>
                  <w:t>☒</w:t>
                </w:r>
              </w:sdtContent>
            </w:sdt>
          </w:p>
        </w:tc>
      </w:tr>
      <w:tr w:rsidR="0094000F" w:rsidRPr="00575E0E" w14:paraId="620308D1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B51A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1.1.</w:t>
            </w:r>
            <w:r w:rsidRPr="00575E0E">
              <w:rPr>
                <w:rFonts w:ascii="Sylfaen" w:eastAsia="Times New Roman" w:hAnsi="Sylfaen" w:cs="Times New Roman"/>
                <w:sz w:val="14"/>
                <w:szCs w:val="14"/>
              </w:rPr>
              <w:t xml:space="preserve">  </w:t>
            </w:r>
            <w:r w:rsidRPr="00575E0E">
              <w:rPr>
                <w:rFonts w:ascii="Sylfaen" w:eastAsia="Times New Roman" w:hAnsi="Sylfaen" w:cs="Calibri"/>
              </w:rPr>
              <w:t>დაწესებულების მისია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944B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BFAA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9C00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6B29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19578E4F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1CC2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1.2.</w:t>
            </w:r>
            <w:r w:rsidRPr="00575E0E">
              <w:rPr>
                <w:rFonts w:ascii="Sylfaen" w:eastAsia="Times New Roman" w:hAnsi="Sylfaen" w:cs="Times New Roman"/>
                <w:sz w:val="14"/>
                <w:szCs w:val="14"/>
              </w:rPr>
              <w:t xml:space="preserve">  </w:t>
            </w:r>
            <w:r w:rsidRPr="00575E0E">
              <w:rPr>
                <w:rFonts w:ascii="Sylfaen" w:eastAsia="Times New Roman" w:hAnsi="Sylfaen" w:cs="Calibri"/>
              </w:rPr>
              <w:t>სტრატეგიული განვითარება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085B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68A5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56C2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41FE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38FFD8E8" w14:textId="77777777" w:rsidTr="00575E0E">
        <w:trPr>
          <w:trHeight w:val="49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FB28CB" w14:textId="77777777" w:rsidR="0094000F" w:rsidRPr="00575E0E" w:rsidRDefault="0094000F" w:rsidP="009400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</w:rPr>
              <w:t xml:space="preserve"> 2.</w:t>
            </w:r>
            <w:r w:rsidRPr="00575E0E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 xml:space="preserve">     </w:t>
            </w:r>
            <w:r w:rsidRPr="00575E0E">
              <w:rPr>
                <w:rFonts w:ascii="Sylfaen" w:eastAsia="Times New Roman" w:hAnsi="Sylfaen" w:cs="Calibri"/>
                <w:b/>
                <w:bCs/>
              </w:rPr>
              <w:t>კურიკულუმი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58C126" w14:textId="24744097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9128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F69AA2" w14:textId="41268BAC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135800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970BCC" w14:textId="06F40B9C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13533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AC6DDE" w14:textId="2920A7A2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14736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  <w:tr w:rsidR="0094000F" w:rsidRPr="00575E0E" w14:paraId="28654AFE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0E7A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2.1.</w:t>
            </w:r>
            <w:r w:rsidRPr="00575E0E">
              <w:rPr>
                <w:rFonts w:ascii="Sylfaen" w:eastAsia="Times New Roman" w:hAnsi="Sylfaen" w:cs="Times New Roman"/>
                <w:sz w:val="14"/>
                <w:szCs w:val="14"/>
              </w:rPr>
              <w:t xml:space="preserve">  </w:t>
            </w:r>
            <w:r w:rsidRPr="00575E0E">
              <w:rPr>
                <w:rFonts w:ascii="Sylfaen" w:eastAsia="Times New Roman" w:hAnsi="Sylfaen" w:cs="Calibri"/>
              </w:rPr>
              <w:t>კურიკულუმის დაგეგმვა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4220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9D5D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ED87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0786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44E8AC3A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B0CD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2.2. კურიკულუმის განხორციელება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8559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7375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3E54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C281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6AA33731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FB5F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2.3. კურიკულუმის  შეფასება და განვითარება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3E3B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4BA7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26EC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2319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3391E353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2894D16" w14:textId="77777777" w:rsidR="0094000F" w:rsidRPr="00575E0E" w:rsidRDefault="0094000F" w:rsidP="009400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</w:rPr>
              <w:t xml:space="preserve"> 3.</w:t>
            </w:r>
            <w:r w:rsidRPr="00575E0E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 xml:space="preserve">     </w:t>
            </w:r>
            <w:r w:rsidRPr="00575E0E">
              <w:rPr>
                <w:rFonts w:ascii="Sylfaen" w:eastAsia="Times New Roman" w:hAnsi="Sylfaen" w:cs="Calibri"/>
                <w:b/>
                <w:bCs/>
              </w:rPr>
              <w:t>ოჯახისა და თემის ჩართულობა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5F0941" w14:textId="3338FA18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1205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F2C84C" w14:textId="1081CCEF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81325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FAE299" w14:textId="2EC9A525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203329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FD4035C" w14:textId="5DDD0862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49962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  <w:tr w:rsidR="0094000F" w:rsidRPr="00575E0E" w14:paraId="0C9DE0BF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A736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3.1.</w:t>
            </w:r>
            <w:r w:rsidRPr="00575E0E">
              <w:rPr>
                <w:rFonts w:ascii="Sylfaen" w:eastAsia="Times New Roman" w:hAnsi="Sylfaen" w:cs="Times New Roman"/>
                <w:sz w:val="14"/>
                <w:szCs w:val="14"/>
              </w:rPr>
              <w:t xml:space="preserve">  </w:t>
            </w:r>
            <w:r w:rsidRPr="00575E0E">
              <w:rPr>
                <w:rFonts w:ascii="Sylfaen" w:eastAsia="Times New Roman" w:hAnsi="Sylfaen" w:cs="Calibri"/>
              </w:rPr>
              <w:t>თანამშრომლობის დაგეგმვა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CE6F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5010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6A8D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7CEA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15A405F3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BAA8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lastRenderedPageBreak/>
              <w:t>3.2. თანამშრომლობის განხორციელება და შეფასება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8C82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2A06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F700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BE7F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4B045059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84FFD6" w14:textId="77777777" w:rsidR="0094000F" w:rsidRPr="00575E0E" w:rsidRDefault="0094000F" w:rsidP="009400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2060"/>
              </w:rPr>
              <w:t xml:space="preserve"> </w:t>
            </w:r>
            <w:r w:rsidRPr="00575E0E">
              <w:rPr>
                <w:rFonts w:ascii="Sylfaen" w:eastAsia="Times New Roman" w:hAnsi="Sylfaen" w:cs="Calibri"/>
                <w:b/>
                <w:bCs/>
              </w:rPr>
              <w:t>4. სააღმზრდელო და საგანმანათლებლო პროცესის მხარდაჭერა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957964D" w14:textId="68324F72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9163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2DCE7B" w14:textId="1CAD6B02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16558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571B9B" w14:textId="3E8838F8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43012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CAB166" w14:textId="584831F5" w:rsidR="0094000F" w:rsidRPr="00575E0E" w:rsidRDefault="00B41B12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18799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0F"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  <w:tr w:rsidR="0094000F" w:rsidRPr="00575E0E" w14:paraId="4F050495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4C4E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4.1.</w:t>
            </w:r>
            <w:r w:rsidRPr="00575E0E">
              <w:rPr>
                <w:rFonts w:ascii="Sylfaen" w:eastAsia="Times New Roman" w:hAnsi="Sylfaen" w:cs="Times New Roman"/>
                <w:sz w:val="14"/>
                <w:szCs w:val="14"/>
              </w:rPr>
              <w:t xml:space="preserve">  </w:t>
            </w:r>
            <w:r w:rsidRPr="00575E0E">
              <w:rPr>
                <w:rFonts w:ascii="Sylfaen" w:eastAsia="Times New Roman" w:hAnsi="Sylfaen" w:cs="Calibri"/>
              </w:rPr>
              <w:t>პერსონალის მართვა და განვითარება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54B5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6DB5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9D4F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B066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696FFD00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A591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4.2.</w:t>
            </w:r>
            <w:r w:rsidRPr="00575E0E">
              <w:rPr>
                <w:rFonts w:ascii="Sylfaen" w:eastAsia="Times New Roman" w:hAnsi="Sylfaen" w:cs="Times New Roman"/>
                <w:sz w:val="14"/>
                <w:szCs w:val="14"/>
              </w:rPr>
              <w:t xml:space="preserve">  </w:t>
            </w:r>
            <w:r w:rsidRPr="00575E0E">
              <w:rPr>
                <w:rFonts w:ascii="Sylfaen" w:eastAsia="Times New Roman" w:hAnsi="Sylfaen" w:cs="Calibri"/>
              </w:rPr>
              <w:t>პროცესების მართვა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728E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AB58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2F41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93C0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05D38581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9C816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4.3.</w:t>
            </w:r>
            <w:r w:rsidRPr="00575E0E">
              <w:rPr>
                <w:rFonts w:ascii="Sylfaen" w:eastAsia="Times New Roman" w:hAnsi="Sylfaen" w:cs="Times New Roman"/>
                <w:sz w:val="14"/>
                <w:szCs w:val="14"/>
              </w:rPr>
              <w:t xml:space="preserve">  </w:t>
            </w:r>
            <w:r w:rsidRPr="00575E0E">
              <w:rPr>
                <w:rFonts w:ascii="Sylfaen" w:eastAsia="Times New Roman" w:hAnsi="Sylfaen" w:cs="Calibri"/>
              </w:rPr>
              <w:t>მატერიალური რესურსი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BABA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3708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EFFF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C50E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17803DA3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4A0E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4.4. კვების ორგანიზება და კვებითი რაციონი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CAA9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8B7D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08F0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A073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57B0B504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523C" w14:textId="31E5994B" w:rsidR="0094000F" w:rsidRPr="00575E0E" w:rsidRDefault="0094000F" w:rsidP="00163826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80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სანიტარულ-ჰიგიენური ნორმები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8E3B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3D61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AB2B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976B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28605D41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4FCB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4.6. ფიზიკური და ემოციური უსაფრთხოება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E374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C8A3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D37A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ED5A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94000F" w:rsidRPr="00575E0E" w14:paraId="464316F0" w14:textId="77777777" w:rsidTr="00575E0E">
        <w:trPr>
          <w:trHeight w:val="585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4C00" w14:textId="77777777" w:rsidR="0094000F" w:rsidRPr="00575E0E" w:rsidRDefault="0094000F" w:rsidP="0094000F">
            <w:pPr>
              <w:spacing w:after="0" w:line="240" w:lineRule="auto"/>
              <w:ind w:firstLineChars="200" w:firstLine="440"/>
              <w:rPr>
                <w:rFonts w:ascii="Sylfaen" w:eastAsia="Times New Roman" w:hAnsi="Sylfaen" w:cs="Calibri"/>
              </w:rPr>
            </w:pPr>
            <w:r w:rsidRPr="00575E0E">
              <w:rPr>
                <w:rFonts w:ascii="Sylfaen" w:eastAsia="Times New Roman" w:hAnsi="Sylfaen" w:cs="Calibri"/>
              </w:rPr>
              <w:t>4.7.ფინანსური რესურსი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571F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სრული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FFCD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მეტწილი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3683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Cs/>
                <w:color w:val="000000"/>
              </w:rPr>
              <w:t>ნაწილობრივი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0DAB" w14:textId="77777777" w:rsidR="0094000F" w:rsidRPr="00575E0E" w:rsidRDefault="0094000F" w:rsidP="009400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75E0E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</w:tbl>
    <w:p w14:paraId="77786C13" w14:textId="1072A635" w:rsidR="007824D2" w:rsidRPr="00575E0E" w:rsidRDefault="007824D2" w:rsidP="00F327DD">
      <w:pPr>
        <w:pStyle w:val="Heading1"/>
        <w:rPr>
          <w:rFonts w:ascii="Sylfaen" w:hAnsi="Sylfaen"/>
          <w:lang w:val="ka-GE"/>
        </w:rPr>
      </w:pPr>
    </w:p>
    <w:p w14:paraId="385FFE07" w14:textId="77777777" w:rsidR="00E70098" w:rsidRPr="00575E0E" w:rsidRDefault="00E70098">
      <w:pPr>
        <w:rPr>
          <w:rFonts w:ascii="Sylfaen" w:eastAsiaTheme="majorEastAsia" w:hAnsi="Sylfaen" w:cs="Sylfaen"/>
          <w:b/>
          <w:bCs/>
          <w:color w:val="2F5496" w:themeColor="accent5" w:themeShade="BF"/>
          <w:sz w:val="32"/>
          <w:szCs w:val="32"/>
          <w:lang w:val="ka-GE"/>
        </w:rPr>
      </w:pPr>
      <w:r w:rsidRPr="00575E0E">
        <w:rPr>
          <w:rFonts w:ascii="Sylfaen" w:hAnsi="Sylfaen" w:cs="Sylfaen"/>
          <w:b/>
          <w:bCs/>
          <w:color w:val="2F5496" w:themeColor="accent5" w:themeShade="BF"/>
          <w:lang w:val="ka-GE"/>
        </w:rPr>
        <w:br w:type="page"/>
      </w:r>
    </w:p>
    <w:bookmarkEnd w:id="4"/>
    <w:p w14:paraId="3FE422D8" w14:textId="77777777" w:rsidR="000372EC" w:rsidRPr="00575E0E" w:rsidRDefault="000372EC" w:rsidP="000372EC">
      <w:pPr>
        <w:rPr>
          <w:rFonts w:ascii="Sylfaen" w:hAnsi="Sylfaen"/>
          <w:lang w:val="ka-GE"/>
        </w:rPr>
      </w:pPr>
    </w:p>
    <w:p w14:paraId="633B68A4" w14:textId="2DF3252E" w:rsidR="001C466A" w:rsidRPr="00575E0E" w:rsidRDefault="0094000F" w:rsidP="00A50F79">
      <w:pPr>
        <w:pStyle w:val="Heading2"/>
        <w:numPr>
          <w:ilvl w:val="0"/>
          <w:numId w:val="1"/>
        </w:numPr>
        <w:ind w:left="-180"/>
        <w:jc w:val="both"/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</w:pPr>
      <w:r w:rsidRPr="00575E0E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 xml:space="preserve">ავტორიზაციის სტანდარტებთან შესაბამისობის </w:t>
      </w:r>
      <w:r w:rsidR="00C9377F" w:rsidRPr="00575E0E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>აღწერა</w:t>
      </w:r>
    </w:p>
    <w:p w14:paraId="63E62F79" w14:textId="6871A64A" w:rsidR="00C9377F" w:rsidRPr="00575E0E" w:rsidRDefault="00C9377F" w:rsidP="00C9377F">
      <w:pPr>
        <w:rPr>
          <w:rFonts w:ascii="Sylfaen" w:hAnsi="Sylfaen"/>
          <w:lang w:val="ka-GE"/>
        </w:rPr>
      </w:pPr>
    </w:p>
    <w:p w14:paraId="4623EFC5" w14:textId="3BBA02C4" w:rsidR="007F6C81" w:rsidRPr="00575E0E" w:rsidRDefault="007F6C81" w:rsidP="007F6C81">
      <w:pPr>
        <w:rPr>
          <w:rFonts w:ascii="Sylfaen" w:hAnsi="Sylfaen"/>
          <w:lang w:val="ka-GE"/>
        </w:rPr>
      </w:pPr>
      <w:r w:rsidRPr="00575E0E">
        <w:rPr>
          <w:rFonts w:ascii="Sylfaen" w:hAnsi="Sylfaen" w:cs="Sylfaen"/>
          <w:b/>
          <w:lang w:val="ka-GE"/>
        </w:rPr>
        <w:t>1.</w:t>
      </w:r>
      <w:r w:rsidRPr="00575E0E">
        <w:rPr>
          <w:rFonts w:ascii="Sylfaen" w:hAnsi="Sylfaen" w:cs="Sylfaen"/>
          <w:b/>
          <w:lang w:val="en-US"/>
        </w:rPr>
        <w:t xml:space="preserve"> </w:t>
      </w:r>
      <w:r w:rsidRPr="00575E0E">
        <w:rPr>
          <w:rFonts w:ascii="Sylfaen" w:eastAsia="Times New Roman" w:hAnsi="Sylfaen" w:cs="Calibri"/>
          <w:b/>
          <w:bCs/>
        </w:rPr>
        <w:t>დაწესებულების მისია და სტრატეგიული განვითარება</w:t>
      </w:r>
    </w:p>
    <w:p w14:paraId="6BB24549" w14:textId="13B9E137" w:rsidR="007F6C81" w:rsidRPr="00575E0E" w:rsidRDefault="007F6C81" w:rsidP="007F6C81">
      <w:pPr>
        <w:rPr>
          <w:rFonts w:ascii="Sylfaen" w:hAnsi="Sylfaen" w:cs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1.1. დაწესებულების მისია</w:t>
      </w:r>
    </w:p>
    <w:p w14:paraId="02A21192" w14:textId="3290E283" w:rsidR="00C9377F" w:rsidRPr="00575E0E" w:rsidRDefault="007F6C81" w:rsidP="00FB5393">
      <w:pPr>
        <w:jc w:val="both"/>
        <w:rPr>
          <w:rFonts w:ascii="Sylfaen" w:hAnsi="Sylfaen" w:cs="Sylfaen"/>
          <w:b/>
          <w:lang w:val="ka-GE"/>
        </w:rPr>
      </w:pPr>
      <w:r w:rsidRPr="00575E0E">
        <w:rPr>
          <w:rFonts w:ascii="Sylfaen" w:hAnsi="Sylfaen"/>
          <w:b/>
          <w:sz w:val="20"/>
          <w:szCs w:val="20"/>
          <w:lang w:val="ka-GE"/>
        </w:rPr>
        <w:t xml:space="preserve">1.1.1.  </w:t>
      </w:r>
      <w:r w:rsidRPr="00575E0E">
        <w:rPr>
          <w:rFonts w:ascii="Sylfaen" w:hAnsi="Sylfaen"/>
          <w:b/>
          <w:lang w:val="ka-GE"/>
        </w:rPr>
        <w:t>დაწესებულებას გააზრებული აქვს საკუთარი ადგილი და როლი საგანმანათლებლო სივრცეში და საზოგადოებაში</w:t>
      </w:r>
    </w:p>
    <w:p w14:paraId="1D165D1C" w14:textId="5D23805D" w:rsidR="00C9377F" w:rsidRPr="00575E0E" w:rsidRDefault="00C9377F" w:rsidP="0052406F">
      <w:pPr>
        <w:pStyle w:val="ListParagraph"/>
        <w:numPr>
          <w:ilvl w:val="0"/>
          <w:numId w:val="3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დაწესებულების მისია ეხმიანება ბავშვის საუკეთესო ინტერესების დაცვას და განსაზღვრავს საკუთარ როლს, როგორც ბავშვის კეთილდღეობაზე ორიენტირებულ სივრცეს</w:t>
      </w:r>
    </w:p>
    <w:p w14:paraId="21C2DB66" w14:textId="10FACDA4" w:rsidR="00C9377F" w:rsidRPr="00575E0E" w:rsidRDefault="00C9377F" w:rsidP="0052406F">
      <w:pPr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/>
          <w:i/>
          <w:color w:val="7F7F7F" w:themeColor="text1" w:themeTint="80"/>
          <w:lang w:val="ka-GE"/>
        </w:rPr>
        <w:t xml:space="preserve">    </w:t>
      </w:r>
      <w:r w:rsidR="0052406F" w:rsidRPr="00575E0E">
        <w:rPr>
          <w:rFonts w:ascii="Sylfaen" w:hAnsi="Sylfaen"/>
          <w:i/>
          <w:color w:val="7F7F7F" w:themeColor="text1" w:themeTint="80"/>
          <w:lang w:val="en-US"/>
        </w:rPr>
        <w:t xml:space="preserve">  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79FA1B8" w14:textId="0BBA5D92" w:rsidR="0052406F" w:rsidRPr="00575E0E" w:rsidRDefault="0052406F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6876BE" w14:textId="77777777" w:rsidR="00F674E8" w:rsidRPr="00575E0E" w:rsidRDefault="0052406F" w:rsidP="00F674E8">
      <w:pPr>
        <w:pStyle w:val="ListParagraph"/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en-US"/>
        </w:rPr>
        <w:t xml:space="preserve">      </w:t>
      </w:r>
    </w:p>
    <w:p w14:paraId="2AEE7B9A" w14:textId="73B330F9" w:rsidR="00C9377F" w:rsidRPr="00575E0E" w:rsidRDefault="00F674E8" w:rsidP="00F674E8">
      <w:pPr>
        <w:pStyle w:val="ListParagraph"/>
        <w:numPr>
          <w:ilvl w:val="0"/>
          <w:numId w:val="3"/>
        </w:numPr>
        <w:ind w:left="284" w:hanging="284"/>
        <w:rPr>
          <w:rFonts w:ascii="Sylfaen" w:hAnsi="Sylfaen"/>
          <w:lang w:val="ka-GE"/>
        </w:rPr>
      </w:pPr>
      <w:r w:rsidRPr="00575E0E">
        <w:rPr>
          <w:rFonts w:ascii="Sylfaen" w:hAnsi="Sylfaen"/>
          <w:lang w:val="en-US"/>
        </w:rPr>
        <w:t xml:space="preserve"> </w:t>
      </w:r>
      <w:r w:rsidR="00C9377F" w:rsidRPr="00575E0E">
        <w:rPr>
          <w:rFonts w:ascii="Sylfaen" w:hAnsi="Sylfaen"/>
          <w:lang w:val="ka-GE"/>
        </w:rPr>
        <w:t>დაწესებულების მისიიდან გამომდინარე განსაზღვრულია დაწესებულების ხედვა და ღირებულებები</w:t>
      </w:r>
    </w:p>
    <w:p w14:paraId="5E422767" w14:textId="6FB1E92E" w:rsidR="00C9377F" w:rsidRPr="00575E0E" w:rsidRDefault="0052406F" w:rsidP="0052406F">
      <w:pPr>
        <w:tabs>
          <w:tab w:val="left" w:pos="567"/>
        </w:tabs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C9377F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C9377F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9377F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C9377F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9377F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075F9A97" w14:textId="08EDB7FD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D74D6" w14:textId="4A7F0E97" w:rsidR="00F674E8" w:rsidRPr="00575E0E" w:rsidRDefault="00F674E8" w:rsidP="00F674E8">
      <w:pPr>
        <w:pStyle w:val="ListParagraph"/>
        <w:ind w:left="709" w:hanging="709"/>
        <w:rPr>
          <w:rFonts w:ascii="Sylfaen" w:hAnsi="Sylfaen"/>
          <w:lang w:val="ka-GE"/>
        </w:rPr>
      </w:pPr>
    </w:p>
    <w:p w14:paraId="792934F9" w14:textId="568B15C0" w:rsidR="00C9377F" w:rsidRPr="00575E0E" w:rsidRDefault="00C9377F" w:rsidP="00F674E8">
      <w:pPr>
        <w:pStyle w:val="ListParagraph"/>
        <w:numPr>
          <w:ilvl w:val="0"/>
          <w:numId w:val="3"/>
        </w:numPr>
        <w:ind w:left="284" w:hanging="284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მისია, ხედვა და ღირებულებები შემუშავებულია დაინტერესებული მხარეების ჩართულობით</w:t>
      </w:r>
    </w:p>
    <w:p w14:paraId="41BDA808" w14:textId="2364D4CA" w:rsidR="00C9377F" w:rsidRPr="00575E0E" w:rsidRDefault="0052406F" w:rsidP="0052406F">
      <w:pPr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</w:t>
      </w:r>
      <w:r w:rsidR="00C9377F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C9377F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9377F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C9377F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9377F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DD8E6C7" w14:textId="22B81996" w:rsidR="0094000F" w:rsidRPr="00575E0E" w:rsidRDefault="00F674E8" w:rsidP="00F674E8">
      <w:pPr>
        <w:pStyle w:val="ListParagraph"/>
        <w:ind w:left="0"/>
        <w:rPr>
          <w:rFonts w:ascii="Sylfaen" w:hAnsi="Sylfaen"/>
          <w:lang w:val="en-US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A1CB97" w14:textId="77777777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</w:p>
    <w:p w14:paraId="1985A3EA" w14:textId="4398EAD2" w:rsidR="0094000F" w:rsidRPr="00575E0E" w:rsidRDefault="00C9377F" w:rsidP="0052406F">
      <w:pPr>
        <w:pStyle w:val="ListParagraph"/>
        <w:numPr>
          <w:ilvl w:val="0"/>
          <w:numId w:val="3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მისია, ხედვა და ღირებულებები გაზიარებულია დაინტერესებულ მხარეებთან და საჯაროდაა ხელმისაწვდომი</w:t>
      </w:r>
    </w:p>
    <w:p w14:paraId="13159E84" w14:textId="77777777" w:rsidR="00C9377F" w:rsidRPr="00575E0E" w:rsidRDefault="00C9377F" w:rsidP="00C9377F">
      <w:pPr>
        <w:ind w:left="36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2152560B" w14:textId="07A467DC" w:rsidR="00F674E8" w:rsidRPr="00575E0E" w:rsidRDefault="00F674E8" w:rsidP="00F674E8">
      <w:pPr>
        <w:pStyle w:val="ListParagraph"/>
        <w:ind w:left="0"/>
        <w:rPr>
          <w:rFonts w:ascii="Sylfaen" w:hAnsi="Sylfaen"/>
          <w:lang w:val="en-US"/>
        </w:rPr>
      </w:pPr>
      <w:r w:rsidRPr="00575E0E">
        <w:rPr>
          <w:rFonts w:ascii="Sylfaen" w:hAnsi="Sylfaen" w:cs="Sylfaen"/>
          <w:lang w:val="en-US"/>
        </w:rPr>
        <w:lastRenderedPageBreak/>
        <w:t xml:space="preserve">     </w:t>
      </w: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11145" w14:textId="26D76A49" w:rsidR="0052406F" w:rsidRPr="00575E0E" w:rsidRDefault="00F674E8" w:rsidP="00F674E8">
      <w:pPr>
        <w:pStyle w:val="ListParagraph"/>
        <w:ind w:left="426" w:firstLine="141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lang w:val="en-US"/>
        </w:rPr>
        <w:t xml:space="preserve">     </w:t>
      </w:r>
    </w:p>
    <w:p w14:paraId="1EC7E373" w14:textId="7793E765" w:rsidR="00C9377F" w:rsidRPr="00575E0E" w:rsidRDefault="00C9377F" w:rsidP="00C9377F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756D7DC7" w14:textId="0FA0360C" w:rsidR="00C9377F" w:rsidRPr="00575E0E" w:rsidRDefault="00C9377F" w:rsidP="00C9377F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104623C2" w14:textId="2C07915A" w:rsidR="0052406F" w:rsidRPr="00575E0E" w:rsidRDefault="0052406F" w:rsidP="0052406F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sz w:val="20"/>
          <w:szCs w:val="20"/>
          <w:lang w:val="en-US"/>
        </w:rPr>
      </w:pPr>
      <w:r w:rsidRPr="00575E0E">
        <w:rPr>
          <w:rFonts w:ascii="Sylfaen" w:hAnsi="Sylfaen"/>
          <w:sz w:val="20"/>
          <w:szCs w:val="20"/>
          <w:lang w:val="en-US"/>
        </w:rPr>
        <w:t>1.</w:t>
      </w:r>
    </w:p>
    <w:p w14:paraId="39600569" w14:textId="202F2A59" w:rsidR="0052406F" w:rsidRPr="00575E0E" w:rsidRDefault="0052406F" w:rsidP="0052406F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sz w:val="20"/>
          <w:szCs w:val="20"/>
          <w:lang w:val="en-US"/>
        </w:rPr>
      </w:pPr>
      <w:r w:rsidRPr="00575E0E">
        <w:rPr>
          <w:rFonts w:ascii="Sylfaen" w:hAnsi="Sylfaen"/>
          <w:sz w:val="20"/>
          <w:szCs w:val="20"/>
          <w:lang w:val="en-US"/>
        </w:rPr>
        <w:t>2.</w:t>
      </w:r>
    </w:p>
    <w:p w14:paraId="4C7858C5" w14:textId="39EFA1B9" w:rsidR="0052406F" w:rsidRPr="00575E0E" w:rsidRDefault="0052406F" w:rsidP="0052406F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sz w:val="20"/>
          <w:szCs w:val="20"/>
          <w:lang w:val="en-US"/>
        </w:rPr>
      </w:pPr>
      <w:r w:rsidRPr="00575E0E">
        <w:rPr>
          <w:rFonts w:ascii="Sylfaen" w:hAnsi="Sylfaen"/>
          <w:sz w:val="20"/>
          <w:szCs w:val="20"/>
          <w:lang w:val="en-US"/>
        </w:rPr>
        <w:t>3.</w:t>
      </w:r>
    </w:p>
    <w:p w14:paraId="5C755088" w14:textId="7DC0A707" w:rsidR="00C9377F" w:rsidRPr="00575E0E" w:rsidRDefault="00C9377F" w:rsidP="0052406F">
      <w:pPr>
        <w:spacing w:after="0" w:line="240" w:lineRule="auto"/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horzAnchor="page" w:tblpX="1667" w:tblpY="120"/>
        <w:tblW w:w="4963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8"/>
        <w:gridCol w:w="3914"/>
        <w:gridCol w:w="3959"/>
        <w:gridCol w:w="3608"/>
      </w:tblGrid>
      <w:tr w:rsidR="0052406F" w:rsidRPr="00575E0E" w14:paraId="59BF616A" w14:textId="77777777" w:rsidTr="00F674E8">
        <w:trPr>
          <w:trHeight w:val="488"/>
        </w:trPr>
        <w:tc>
          <w:tcPr>
            <w:tcW w:w="908" w:type="pct"/>
            <w:shd w:val="clear" w:color="auto" w:fill="FFFFFF" w:themeFill="background1"/>
            <w:vAlign w:val="center"/>
          </w:tcPr>
          <w:p w14:paraId="2998BD81" w14:textId="77777777" w:rsidR="0052406F" w:rsidRPr="00575E0E" w:rsidRDefault="0052406F" w:rsidP="00F674E8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78472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395" w:type="pct"/>
            <w:shd w:val="clear" w:color="auto" w:fill="FFFFFF" w:themeFill="background1"/>
            <w:vAlign w:val="center"/>
          </w:tcPr>
          <w:p w14:paraId="63AAB9E1" w14:textId="77777777" w:rsidR="0052406F" w:rsidRPr="00575E0E" w:rsidRDefault="0052406F" w:rsidP="00F674E8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92917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411" w:type="pct"/>
            <w:shd w:val="clear" w:color="auto" w:fill="FFFFFF" w:themeFill="background1"/>
            <w:vAlign w:val="center"/>
          </w:tcPr>
          <w:p w14:paraId="27A9D989" w14:textId="77777777" w:rsidR="0052406F" w:rsidRPr="00575E0E" w:rsidRDefault="0052406F" w:rsidP="00F674E8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21150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14:paraId="3A0B2CB8" w14:textId="77777777" w:rsidR="0052406F" w:rsidRPr="00575E0E" w:rsidRDefault="0052406F" w:rsidP="00F674E8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188961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16115A46" w14:textId="77777777" w:rsidR="00F674E8" w:rsidRPr="00575E0E" w:rsidRDefault="00F674E8" w:rsidP="0052406F">
      <w:pPr>
        <w:pStyle w:val="ListParagraph"/>
        <w:ind w:left="0"/>
        <w:rPr>
          <w:rFonts w:ascii="Sylfaen" w:hAnsi="Sylfaen"/>
          <w:b/>
          <w:lang w:val="ka-GE"/>
        </w:rPr>
      </w:pPr>
    </w:p>
    <w:p w14:paraId="62D4B8B8" w14:textId="311537FB" w:rsidR="007F6C81" w:rsidRPr="00575E0E" w:rsidRDefault="007F6C81" w:rsidP="0052406F">
      <w:pPr>
        <w:pStyle w:val="ListParagraph"/>
        <w:ind w:left="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1.2.</w:t>
      </w:r>
      <w:r w:rsidRPr="00575E0E">
        <w:rPr>
          <w:rFonts w:ascii="Sylfaen" w:hAnsi="Sylfaen"/>
          <w:lang w:val="ka-GE"/>
        </w:rPr>
        <w:t xml:space="preserve"> </w:t>
      </w:r>
      <w:r w:rsidRPr="00575E0E">
        <w:rPr>
          <w:rFonts w:ascii="Sylfaen" w:hAnsi="Sylfaen"/>
          <w:b/>
          <w:lang w:val="ka-GE"/>
        </w:rPr>
        <w:t>სტრატეგიული განვითარება</w:t>
      </w:r>
    </w:p>
    <w:p w14:paraId="6A77B20F" w14:textId="57B38510" w:rsidR="007F6C81" w:rsidRPr="00575E0E" w:rsidRDefault="007F6C81" w:rsidP="0052406F">
      <w:pPr>
        <w:pStyle w:val="ListParagraph"/>
        <w:ind w:left="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</w:rPr>
        <w:t xml:space="preserve">1.1.2. </w:t>
      </w:r>
      <w:r w:rsidRPr="00575E0E">
        <w:rPr>
          <w:rFonts w:ascii="Sylfaen" w:hAnsi="Sylfaen"/>
          <w:b/>
          <w:lang w:val="ka-GE"/>
        </w:rPr>
        <w:t>დაწესებულებაში მოქმედებს  დაგეგმვის პრაქტიკა</w:t>
      </w:r>
    </w:p>
    <w:p w14:paraId="1D04997F" w14:textId="54815914" w:rsidR="007C1AC5" w:rsidRPr="00575E0E" w:rsidRDefault="007C1AC5" w:rsidP="00C9377F">
      <w:pPr>
        <w:pStyle w:val="ListParagraph"/>
        <w:rPr>
          <w:rFonts w:ascii="Sylfaen" w:hAnsi="Sylfaen"/>
          <w:b/>
          <w:lang w:val="ka-GE"/>
        </w:rPr>
      </w:pPr>
    </w:p>
    <w:p w14:paraId="7A939FB3" w14:textId="6936BC60" w:rsidR="007C1AC5" w:rsidRPr="00575E0E" w:rsidRDefault="007C1AC5" w:rsidP="0052406F">
      <w:pPr>
        <w:pStyle w:val="ListParagraph"/>
        <w:numPr>
          <w:ilvl w:val="0"/>
          <w:numId w:val="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დაწესებულებას აქვს სტრატეგიული დაგეგმარების მეთოდოლოგია, რომელიც მოიცავს სტრატეგიული და სამოქმედო გეგმის მონიტორინგისა და შეფასების მექანიზმს და  ითვალისწინებს დაგეგმვის პროცესში დაინტერესებული მხარეების ჩართულობას</w:t>
      </w:r>
    </w:p>
    <w:p w14:paraId="0018F788" w14:textId="7DB10590" w:rsidR="007C1AC5" w:rsidRPr="00575E0E" w:rsidRDefault="0052406F" w:rsidP="0052406F">
      <w:pPr>
        <w:pStyle w:val="ListParagraph"/>
        <w:ind w:left="1410" w:hanging="141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0A0BC1DD" w14:textId="7A5D826C" w:rsidR="007C1AC5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F81DE" w14:textId="0585C9E0" w:rsidR="007C1AC5" w:rsidRPr="00575E0E" w:rsidRDefault="007C1AC5" w:rsidP="0052406F">
      <w:pPr>
        <w:pStyle w:val="ListParagraph"/>
        <w:numPr>
          <w:ilvl w:val="0"/>
          <w:numId w:val="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სტრატეგიული გეგმა არის არანაკლებ ხუთწლიანი, ციკლური და შესაბამისობაშია დაწესებულების მისიასთან,  ხედვასთან და ღირებულებებთან. ის შეიცავს მისიასთან თავსებად მიზნებს და მიზნების შესაბამის ამოცანებს</w:t>
      </w:r>
    </w:p>
    <w:p w14:paraId="186D5CFD" w14:textId="7B12F9D9" w:rsidR="00DD56F8" w:rsidRPr="00575E0E" w:rsidRDefault="0052406F" w:rsidP="0052406F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27C4332D" w14:textId="493110C7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40ABB0" w14:textId="1207801E" w:rsidR="0052406F" w:rsidRPr="00575E0E" w:rsidRDefault="0052406F" w:rsidP="00F674E8">
      <w:pPr>
        <w:rPr>
          <w:rFonts w:ascii="Sylfaen" w:hAnsi="Sylfaen"/>
          <w:b/>
          <w:lang w:val="ka-GE"/>
        </w:rPr>
      </w:pPr>
    </w:p>
    <w:p w14:paraId="44CAB812" w14:textId="77777777" w:rsidR="0052406F" w:rsidRPr="00575E0E" w:rsidRDefault="0052406F" w:rsidP="0052406F">
      <w:pPr>
        <w:pStyle w:val="ListParagraph"/>
        <w:ind w:left="709" w:hanging="709"/>
        <w:rPr>
          <w:rFonts w:ascii="Sylfaen" w:hAnsi="Sylfaen"/>
          <w:b/>
          <w:lang w:val="ka-GE"/>
        </w:rPr>
      </w:pPr>
    </w:p>
    <w:p w14:paraId="129A47A0" w14:textId="2C42460A" w:rsidR="007C1AC5" w:rsidRPr="00575E0E" w:rsidRDefault="007C1AC5" w:rsidP="0052406F">
      <w:pPr>
        <w:pStyle w:val="ListParagraph"/>
        <w:numPr>
          <w:ilvl w:val="0"/>
          <w:numId w:val="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სამოქმედო გეგმა არის ერთწლიანი. ის ეფუძნება სტრატეგიულ გეგმას და დაწესებულების ყოველწლიურ თვითშეფასებას</w:t>
      </w:r>
    </w:p>
    <w:p w14:paraId="54D052D0" w14:textId="7BCBA97B" w:rsidR="007C1AC5" w:rsidRPr="00575E0E" w:rsidRDefault="0052406F" w:rsidP="0052406F">
      <w:pPr>
        <w:pStyle w:val="ListParagraph"/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2063905C" w14:textId="70616B28" w:rsidR="00DD56F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C52A1E" w14:textId="16754770" w:rsidR="007C1AC5" w:rsidRPr="00575E0E" w:rsidRDefault="007C1AC5" w:rsidP="0052406F">
      <w:pPr>
        <w:pStyle w:val="ListParagraph"/>
        <w:numPr>
          <w:ilvl w:val="0"/>
          <w:numId w:val="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სამოქმედო გეგმაში განსაზღვრულია სტრატეგიული მიზნებისა და ამოცანების შესაბამისი აქტივობები, შესრულების გაზომვადი ინდიკატორები, რეალისტური ვადები, პასუხისმგებელი პირები/სტრუქტურული ერთეულები და შესაბამისი რესურსები, რომელთა უზრუნველყოფაც რეალისტურია</w:t>
      </w:r>
    </w:p>
    <w:p w14:paraId="5ED016A5" w14:textId="26EB159E" w:rsidR="007C1AC5" w:rsidRPr="00575E0E" w:rsidRDefault="0052406F" w:rsidP="0052406F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60D72495" w14:textId="6458DC88" w:rsidR="00DD56F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406F" w:rsidRPr="00575E0E">
        <w:rPr>
          <w:rFonts w:ascii="Sylfaen" w:hAnsi="Sylfaen"/>
          <w:b/>
          <w:lang w:val="en-US"/>
        </w:rPr>
        <w:t xml:space="preserve">       </w:t>
      </w:r>
    </w:p>
    <w:p w14:paraId="3AE1C915" w14:textId="458B9238" w:rsidR="007C1AC5" w:rsidRPr="00575E0E" w:rsidRDefault="007C1AC5" w:rsidP="0052406F">
      <w:pPr>
        <w:pStyle w:val="ListParagraph"/>
        <w:numPr>
          <w:ilvl w:val="0"/>
          <w:numId w:val="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მეთოდოლოგიის შესაბამისად დაწესებულება ახორციელებს სტრატეგიული განვითარების და სამოქმედო გეგმების შესრულების მონიტორინგსა და შეფასებას</w:t>
      </w:r>
    </w:p>
    <w:p w14:paraId="3168ED6E" w14:textId="661B5A1C" w:rsidR="007C1AC5" w:rsidRPr="00575E0E" w:rsidRDefault="0052406F" w:rsidP="0052406F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0AB20FC2" w14:textId="4011491D" w:rsidR="007C1AC5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8110B8" w14:textId="29EB5E40" w:rsidR="007F6C81" w:rsidRPr="00575E0E" w:rsidRDefault="007C1AC5" w:rsidP="0052406F">
      <w:pPr>
        <w:pStyle w:val="ListParagraph"/>
        <w:numPr>
          <w:ilvl w:val="0"/>
          <w:numId w:val="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სტრატეგიული განვითარების და სამოქმედო გეგმების შესრულების შედეგები საჯაროდაა ხელმისაწვდომი და გამოიყენება დაწესებულების შემდგომი განვითარებისთვის</w:t>
      </w:r>
    </w:p>
    <w:p w14:paraId="0CC15494" w14:textId="012547B5" w:rsidR="007C1AC5" w:rsidRPr="00575E0E" w:rsidRDefault="0052406F" w:rsidP="0052406F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7C1AC5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7C1AC5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E4A2C00" w14:textId="722EB31A" w:rsidR="00F674E8" w:rsidRPr="00575E0E" w:rsidRDefault="0052406F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b/>
          <w:lang w:val="en-US"/>
        </w:rPr>
        <w:t xml:space="preserve">          </w:t>
      </w:r>
      <w:r w:rsidR="00F674E8"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BE2CF6" w14:textId="77777777" w:rsidR="00EA12B7" w:rsidRPr="00575E0E" w:rsidRDefault="00EA12B7" w:rsidP="00EA12B7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40CFC185" w14:textId="77777777" w:rsidR="00EA12B7" w:rsidRPr="00575E0E" w:rsidRDefault="00EA12B7" w:rsidP="00EA12B7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7D3FD139" w14:textId="2C1D7F22" w:rsidR="00EA12B7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1.</w:t>
      </w:r>
    </w:p>
    <w:p w14:paraId="02A30CCD" w14:textId="2D348A1F" w:rsidR="00F674E8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2.</w:t>
      </w:r>
    </w:p>
    <w:p w14:paraId="53A38C45" w14:textId="432D3EAF" w:rsidR="00F674E8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3.</w:t>
      </w:r>
    </w:p>
    <w:p w14:paraId="58B391AC" w14:textId="33C1CF25" w:rsidR="00F674E8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</w:p>
    <w:tbl>
      <w:tblPr>
        <w:tblStyle w:val="TableGrid"/>
        <w:tblpPr w:leftFromText="180" w:rightFromText="180" w:vertAnchor="text" w:horzAnchor="margin" w:tblpX="-59" w:tblpY="-24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3"/>
        <w:gridCol w:w="3901"/>
        <w:gridCol w:w="3949"/>
        <w:gridCol w:w="4161"/>
      </w:tblGrid>
      <w:tr w:rsidR="00EA12B7" w:rsidRPr="00575E0E" w14:paraId="6CBAF5EC" w14:textId="77777777" w:rsidTr="00F674E8">
        <w:trPr>
          <w:trHeight w:val="488"/>
        </w:trPr>
        <w:tc>
          <w:tcPr>
            <w:tcW w:w="751" w:type="pct"/>
            <w:shd w:val="clear" w:color="auto" w:fill="FFFFFF" w:themeFill="background1"/>
            <w:vAlign w:val="center"/>
          </w:tcPr>
          <w:p w14:paraId="144A639B" w14:textId="77777777" w:rsidR="00EA12B7" w:rsidRPr="00575E0E" w:rsidRDefault="00EA12B7" w:rsidP="00F674E8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lastRenderedPageBreak/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62730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FFFFFF" w:themeFill="background1"/>
            <w:vAlign w:val="center"/>
          </w:tcPr>
          <w:p w14:paraId="04DBFA5E" w14:textId="77777777" w:rsidR="00EA12B7" w:rsidRPr="00575E0E" w:rsidRDefault="00EA12B7" w:rsidP="00F674E8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2235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06209F73" w14:textId="77777777" w:rsidR="00EA12B7" w:rsidRPr="00575E0E" w:rsidRDefault="00EA12B7" w:rsidP="00F674E8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48034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472" w:type="pct"/>
            <w:shd w:val="clear" w:color="auto" w:fill="FFFFFF" w:themeFill="background1"/>
            <w:vAlign w:val="center"/>
          </w:tcPr>
          <w:p w14:paraId="2C91B434" w14:textId="77777777" w:rsidR="00EA12B7" w:rsidRPr="00575E0E" w:rsidRDefault="00EA12B7" w:rsidP="00F674E8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77887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4BF13776" w14:textId="77777777" w:rsidR="00DD56F8" w:rsidRPr="00575E0E" w:rsidRDefault="00DD56F8" w:rsidP="00EA12B7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ka-GE"/>
        </w:rPr>
      </w:pPr>
    </w:p>
    <w:p w14:paraId="632E92C4" w14:textId="44179148" w:rsidR="007C1AC5" w:rsidRPr="00575E0E" w:rsidRDefault="00737CB9" w:rsidP="00737CB9">
      <w:pPr>
        <w:pStyle w:val="ListParagraph"/>
        <w:ind w:left="36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2. კურიკულუმი</w:t>
      </w:r>
      <w:r w:rsidR="00FB0FD3" w:rsidRPr="00575E0E">
        <w:rPr>
          <w:rFonts w:ascii="Sylfaen" w:hAnsi="Sylfaen"/>
          <w:b/>
          <w:lang w:val="ka-GE"/>
        </w:rPr>
        <w:t xml:space="preserve">    (ივსება თითოეული კურიკულუმისთვის ცალ-ცალკე)</w:t>
      </w:r>
    </w:p>
    <w:p w14:paraId="09E066BE" w14:textId="26A7D10D" w:rsidR="00737CB9" w:rsidRPr="00575E0E" w:rsidRDefault="00737CB9" w:rsidP="00163826">
      <w:pPr>
        <w:pStyle w:val="ListParagraph"/>
        <w:numPr>
          <w:ilvl w:val="1"/>
          <w:numId w:val="5"/>
        </w:numPr>
        <w:rPr>
          <w:rFonts w:ascii="Sylfaen" w:hAnsi="Sylfaen"/>
          <w:lang w:val="ka-GE"/>
        </w:rPr>
      </w:pPr>
      <w:r w:rsidRPr="00575E0E">
        <w:rPr>
          <w:rFonts w:ascii="Sylfaen" w:hAnsi="Sylfaen"/>
          <w:b/>
          <w:lang w:val="ka-GE"/>
        </w:rPr>
        <w:t>კურიკულუმის დაგეგმვა</w:t>
      </w:r>
    </w:p>
    <w:p w14:paraId="4AB61637" w14:textId="7C0CD543" w:rsidR="00CF0446" w:rsidRPr="00575E0E" w:rsidRDefault="00CF0446" w:rsidP="00163826">
      <w:pPr>
        <w:pStyle w:val="ListParagraph"/>
        <w:numPr>
          <w:ilvl w:val="2"/>
          <w:numId w:val="5"/>
        </w:numPr>
        <w:ind w:left="108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დაწესებულებაში მოქმედებს კურიკულუმის დაგეგმვის პრაქტიკა</w:t>
      </w:r>
    </w:p>
    <w:p w14:paraId="135E646D" w14:textId="3DF02A26" w:rsidR="00CF0446" w:rsidRPr="00575E0E" w:rsidRDefault="00CF0446" w:rsidP="00CF0446">
      <w:pPr>
        <w:rPr>
          <w:rFonts w:ascii="Sylfaen" w:hAnsi="Sylfaen"/>
          <w:b/>
          <w:lang w:val="ka-GE"/>
        </w:rPr>
      </w:pPr>
    </w:p>
    <w:p w14:paraId="1AD6AABA" w14:textId="49C1C690" w:rsidR="00CF0446" w:rsidRPr="00575E0E" w:rsidRDefault="00CF0446" w:rsidP="00F674E8">
      <w:pPr>
        <w:pStyle w:val="ListParagraph"/>
        <w:numPr>
          <w:ilvl w:val="0"/>
          <w:numId w:val="6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პროგრამის განხორციელებისას დაწესებულება ხელმძღვანელობს წინასწარ შერჩეული/შემუშავებული  კურიკულუმით</w:t>
      </w:r>
    </w:p>
    <w:p w14:paraId="75038343" w14:textId="5F509FE6" w:rsidR="00CF0446" w:rsidRPr="00575E0E" w:rsidRDefault="00575E0E" w:rsidP="00F674E8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8698C18" w14:textId="490DA37D" w:rsidR="00CF0446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45DF0F" w14:textId="77777777" w:rsidR="00614640" w:rsidRPr="00575E0E" w:rsidRDefault="00614640" w:rsidP="00F674E8">
      <w:pPr>
        <w:pStyle w:val="ListParagraph"/>
        <w:ind w:left="0"/>
        <w:rPr>
          <w:rFonts w:ascii="Sylfaen" w:hAnsi="Sylfaen"/>
          <w:lang w:val="ka-GE"/>
        </w:rPr>
      </w:pPr>
    </w:p>
    <w:p w14:paraId="38606C59" w14:textId="78395012" w:rsidR="00CF0446" w:rsidRPr="00575E0E" w:rsidRDefault="00CF0446" w:rsidP="00F674E8">
      <w:pPr>
        <w:pStyle w:val="ListParagraph"/>
        <w:numPr>
          <w:ilvl w:val="0"/>
          <w:numId w:val="6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დაწესებულების მიერ შერჩეული/შემუშავებული კურიკულუმი ხელს უწყობს ადრეული და სკოლამდელი აღზრდისა და განათლების სახელმწიფო სტანდარტებით დადგენილი შედეგების მიღწევას</w:t>
      </w:r>
    </w:p>
    <w:p w14:paraId="03336154" w14:textId="3CE5724F" w:rsidR="00CF0446" w:rsidRPr="00575E0E" w:rsidRDefault="00575E0E" w:rsidP="00F674E8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1138F179" w14:textId="787ED4C9" w:rsidR="00CF0446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619EF" w14:textId="77777777" w:rsidR="00614640" w:rsidRPr="00575E0E" w:rsidRDefault="00614640" w:rsidP="00F674E8">
      <w:pPr>
        <w:pStyle w:val="ListParagraph"/>
        <w:ind w:left="0"/>
        <w:rPr>
          <w:rFonts w:ascii="Sylfaen" w:hAnsi="Sylfaen"/>
          <w:lang w:val="ka-GE"/>
        </w:rPr>
      </w:pPr>
    </w:p>
    <w:p w14:paraId="662976CF" w14:textId="669188C8" w:rsidR="00CF0446" w:rsidRPr="00575E0E" w:rsidRDefault="00CF0446" w:rsidP="00F674E8">
      <w:pPr>
        <w:pStyle w:val="ListParagraph"/>
        <w:numPr>
          <w:ilvl w:val="0"/>
          <w:numId w:val="6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კურიკულუმი ეფუძნება თამაშს და ითვალისწინებს ბავშვს, როგორც აქტიურ მონაწილეს საკუთარი სწავლისა და განვითარების პროცესში</w:t>
      </w:r>
    </w:p>
    <w:p w14:paraId="1A36FDAF" w14:textId="797DD9A2" w:rsidR="00614640" w:rsidRPr="00614640" w:rsidRDefault="00575E0E" w:rsidP="00B33B23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</w:t>
      </w:r>
    </w:p>
    <w:p w14:paraId="02D6AADA" w14:textId="6C130E57" w:rsidR="00CF0446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FD34A" w14:textId="77893A61" w:rsidR="00CF0446" w:rsidRPr="00575E0E" w:rsidRDefault="00CF0446" w:rsidP="00F674E8">
      <w:pPr>
        <w:pStyle w:val="ListParagraph"/>
        <w:numPr>
          <w:ilvl w:val="0"/>
          <w:numId w:val="6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კურიკულუმი ითვალისწინებს ოჯახთან/თემთან თანამშრომლობას და მათ ჩართულობას</w:t>
      </w:r>
    </w:p>
    <w:p w14:paraId="68DDA8E4" w14:textId="1E159442" w:rsidR="00CF0446" w:rsidRPr="00575E0E" w:rsidRDefault="00575E0E" w:rsidP="00F674E8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C3B8DFE" w14:textId="321A0E6D" w:rsidR="00CF0446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B3E5" w14:textId="129BA157" w:rsidR="00CF0446" w:rsidRPr="00575E0E" w:rsidRDefault="00CF0446" w:rsidP="00F674E8">
      <w:pPr>
        <w:pStyle w:val="ListParagraph"/>
        <w:numPr>
          <w:ilvl w:val="0"/>
          <w:numId w:val="6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კურიკულუმი ითვალისწინებს მრავალფეროვან, ასაკისა და განვითარების შესაბამის საქმიანობებს</w:t>
      </w:r>
    </w:p>
    <w:p w14:paraId="2C13B8C5" w14:textId="03458BEC" w:rsidR="00CF0446" w:rsidRPr="00575E0E" w:rsidRDefault="00575E0E" w:rsidP="00F674E8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66BCD3B7" w14:textId="2CA837F3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1F551E" w14:textId="7A111073" w:rsidR="00CF0446" w:rsidRPr="00B33B23" w:rsidRDefault="00CF0446" w:rsidP="00B33B23">
      <w:pPr>
        <w:rPr>
          <w:rFonts w:ascii="Sylfaen" w:hAnsi="Sylfaen"/>
          <w:lang w:val="ka-GE"/>
        </w:rPr>
      </w:pPr>
    </w:p>
    <w:p w14:paraId="1EBB7E63" w14:textId="36FFE908" w:rsidR="00CF0446" w:rsidRPr="00575E0E" w:rsidRDefault="00CF0446" w:rsidP="00F674E8">
      <w:pPr>
        <w:pStyle w:val="ListParagraph"/>
        <w:numPr>
          <w:ilvl w:val="0"/>
          <w:numId w:val="6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კურიკულუმი გაზიარებულია დაწესებულების პერსონალთან და მშობლებთან/კანონიერ წარმომადგენლებთან</w:t>
      </w:r>
    </w:p>
    <w:p w14:paraId="0C91E7D7" w14:textId="201C09D6" w:rsidR="00CF0446" w:rsidRPr="00575E0E" w:rsidRDefault="00575E0E" w:rsidP="00F674E8">
      <w:pPr>
        <w:pStyle w:val="ListParagraph"/>
        <w:ind w:left="426" w:hanging="426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CF044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CF044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7512FF4D" w14:textId="0945B462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8C6D8E" w14:textId="77777777" w:rsidR="00CF0446" w:rsidRPr="00575E0E" w:rsidRDefault="00CF0446" w:rsidP="00CF0446">
      <w:pPr>
        <w:rPr>
          <w:rFonts w:ascii="Sylfaen" w:hAnsi="Sylfaen"/>
          <w:b/>
          <w:lang w:val="ka-GE"/>
        </w:rPr>
      </w:pPr>
    </w:p>
    <w:p w14:paraId="10988600" w14:textId="77777777" w:rsidR="004F4773" w:rsidRPr="00575E0E" w:rsidRDefault="004F4773" w:rsidP="004F4773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465968F8" w14:textId="77777777" w:rsidR="004F4773" w:rsidRPr="00575E0E" w:rsidRDefault="004F4773" w:rsidP="004F4773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6F1CCA0F" w14:textId="12F10819" w:rsidR="004F4773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1.</w:t>
      </w:r>
    </w:p>
    <w:p w14:paraId="43D0608D" w14:textId="03958E17" w:rsidR="00F674E8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2.</w:t>
      </w:r>
    </w:p>
    <w:p w14:paraId="1B78BC5C" w14:textId="5B242D58" w:rsidR="00F674E8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3.</w:t>
      </w:r>
    </w:p>
    <w:tbl>
      <w:tblPr>
        <w:tblStyle w:val="TableGrid"/>
        <w:tblpPr w:leftFromText="180" w:rightFromText="180" w:vertAnchor="text" w:horzAnchor="margin" w:tblpX="-59" w:tblpY="213"/>
        <w:tblW w:w="1444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29"/>
        <w:gridCol w:w="4574"/>
        <w:gridCol w:w="4282"/>
        <w:gridCol w:w="3564"/>
      </w:tblGrid>
      <w:tr w:rsidR="00F674E8" w:rsidRPr="00575E0E" w14:paraId="55CF0F94" w14:textId="77777777" w:rsidTr="00F674E8">
        <w:trPr>
          <w:trHeight w:val="488"/>
        </w:trPr>
        <w:tc>
          <w:tcPr>
            <w:tcW w:w="2029" w:type="dxa"/>
            <w:shd w:val="clear" w:color="auto" w:fill="FFFFFF" w:themeFill="background1"/>
            <w:vAlign w:val="center"/>
          </w:tcPr>
          <w:p w14:paraId="528A7E22" w14:textId="77777777" w:rsidR="00F674E8" w:rsidRPr="00575E0E" w:rsidRDefault="00F674E8" w:rsidP="00F674E8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6002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2615B366" w14:textId="77777777" w:rsidR="00F674E8" w:rsidRPr="00575E0E" w:rsidRDefault="00F674E8" w:rsidP="00F674E8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65191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299009C0" w14:textId="77777777" w:rsidR="00F674E8" w:rsidRPr="00575E0E" w:rsidRDefault="00F674E8" w:rsidP="00F674E8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9729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564" w:type="dxa"/>
            <w:shd w:val="clear" w:color="auto" w:fill="FFFFFF" w:themeFill="background1"/>
            <w:vAlign w:val="center"/>
          </w:tcPr>
          <w:p w14:paraId="15D2DF59" w14:textId="77777777" w:rsidR="00F674E8" w:rsidRPr="00575E0E" w:rsidRDefault="00F674E8" w:rsidP="00F674E8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3090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35A16C1A" w14:textId="0CBCE389" w:rsidR="004F4773" w:rsidRPr="00575E0E" w:rsidRDefault="004F4773" w:rsidP="00F674E8">
      <w:pPr>
        <w:rPr>
          <w:rFonts w:ascii="Sylfaen" w:hAnsi="Sylfaen"/>
          <w:lang w:val="ka-GE"/>
        </w:rPr>
      </w:pPr>
    </w:p>
    <w:p w14:paraId="1ED75A3F" w14:textId="611FC15A" w:rsidR="004F4773" w:rsidRPr="00575E0E" w:rsidRDefault="004F4773" w:rsidP="00575E0E">
      <w:pPr>
        <w:pStyle w:val="ListParagraph"/>
        <w:numPr>
          <w:ilvl w:val="1"/>
          <w:numId w:val="5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b/>
          <w:lang w:val="ka-GE"/>
        </w:rPr>
        <w:t>კურიკულუმის განხორციელება</w:t>
      </w:r>
    </w:p>
    <w:p w14:paraId="10800DD2" w14:textId="10EB6302" w:rsidR="004F4773" w:rsidRPr="00575E0E" w:rsidRDefault="004F4773" w:rsidP="00575E0E">
      <w:pPr>
        <w:pStyle w:val="ListParagraph"/>
        <w:numPr>
          <w:ilvl w:val="2"/>
          <w:numId w:val="5"/>
        </w:numPr>
        <w:ind w:left="567" w:hanging="567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დაწესებულებაში</w:t>
      </w:r>
      <w:r w:rsidRPr="00575E0E">
        <w:rPr>
          <w:rFonts w:ascii="Sylfaen" w:hAnsi="Sylfaen"/>
          <w:b/>
          <w:lang w:val="ka-GE"/>
        </w:rPr>
        <w:t xml:space="preserve"> მოქმედებს საგანმანათლებლო პროცესის დაგეგმვის პრაქტიკა</w:t>
      </w:r>
    </w:p>
    <w:p w14:paraId="31420EE2" w14:textId="77777777" w:rsidR="004F4773" w:rsidRPr="00575E0E" w:rsidRDefault="004F4773" w:rsidP="004F4773">
      <w:pPr>
        <w:pStyle w:val="ListParagraph"/>
        <w:ind w:left="1440"/>
        <w:rPr>
          <w:rFonts w:ascii="Sylfaen" w:hAnsi="Sylfaen"/>
          <w:lang w:val="ka-GE"/>
        </w:rPr>
      </w:pPr>
    </w:p>
    <w:p w14:paraId="11AB2104" w14:textId="34C65036" w:rsidR="004F4773" w:rsidRPr="00575E0E" w:rsidRDefault="004F4773" w:rsidP="00F674E8">
      <w:pPr>
        <w:pStyle w:val="ListParagraph"/>
        <w:numPr>
          <w:ilvl w:val="0"/>
          <w:numId w:val="7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საგანმანათლებლო პროცესის დაგეგმვა შეესაბამება კურიკულუმით განსაზღვრულ პერიოდულობას და ხანგრძლივობას</w:t>
      </w:r>
    </w:p>
    <w:p w14:paraId="12473A12" w14:textId="108BDF88" w:rsidR="003A5337" w:rsidRPr="00575E0E" w:rsidRDefault="00575E0E" w:rsidP="00F674E8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0B3F2A1" w14:textId="5225D970" w:rsidR="003A5337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6A8F1" w14:textId="41A01159" w:rsidR="003A5337" w:rsidRPr="00575E0E" w:rsidRDefault="004F4773" w:rsidP="00F674E8">
      <w:pPr>
        <w:pStyle w:val="ListParagraph"/>
        <w:numPr>
          <w:ilvl w:val="0"/>
          <w:numId w:val="7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კურიკულუმის შესაბამისი გეგმა/გეგმების შემუშავება თანამონაწილეობითი პროცესია და ხორციელდება ჯგუფის საგანმანათლებლო პერსონალის მიერ</w:t>
      </w:r>
    </w:p>
    <w:p w14:paraId="6F3D89EA" w14:textId="32456BEB" w:rsidR="003A5337" w:rsidRPr="00575E0E" w:rsidRDefault="00575E0E" w:rsidP="00F674E8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1D20421D" w14:textId="77777777" w:rsidR="003A5337" w:rsidRPr="00575E0E" w:rsidRDefault="003A5337" w:rsidP="00F674E8">
      <w:pPr>
        <w:pStyle w:val="ListParagraph"/>
        <w:ind w:left="426" w:hanging="426"/>
        <w:rPr>
          <w:rFonts w:ascii="Sylfaen" w:hAnsi="Sylfaen"/>
          <w:b/>
          <w:lang w:val="ka-GE"/>
        </w:rPr>
      </w:pPr>
    </w:p>
    <w:p w14:paraId="53CECBC2" w14:textId="11137340" w:rsidR="00DD56F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D49CE5" w14:textId="77777777" w:rsidR="00DD56F8" w:rsidRPr="00575E0E" w:rsidRDefault="00DD56F8" w:rsidP="00F674E8">
      <w:pPr>
        <w:pStyle w:val="ListParagraph"/>
        <w:ind w:left="426" w:hanging="426"/>
        <w:rPr>
          <w:rFonts w:ascii="Sylfaen" w:hAnsi="Sylfaen"/>
          <w:lang w:val="ka-GE"/>
        </w:rPr>
      </w:pPr>
    </w:p>
    <w:p w14:paraId="3CBF4FE0" w14:textId="26951DAC" w:rsidR="004F4773" w:rsidRPr="00575E0E" w:rsidRDefault="004F4773" w:rsidP="00F674E8">
      <w:pPr>
        <w:pStyle w:val="ListParagraph"/>
        <w:numPr>
          <w:ilvl w:val="0"/>
          <w:numId w:val="7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საგანმანათლებლო პროცესის ფარგლებში შექმნილი დოკუმენტაცია ასახავს ჯგუფის საჭიროებებსა და ინტერესებს</w:t>
      </w:r>
    </w:p>
    <w:p w14:paraId="1F16F9E7" w14:textId="5FCC6DA6" w:rsidR="003A5337" w:rsidRPr="00575E0E" w:rsidRDefault="00575E0E" w:rsidP="00F674E8">
      <w:pPr>
        <w:pStyle w:val="ListParagraph"/>
        <w:ind w:left="426" w:hanging="426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2D24C6DB" w14:textId="529D9BEA" w:rsidR="00DD56F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337911" w14:textId="77777777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</w:p>
    <w:p w14:paraId="29A0500F" w14:textId="324F484A" w:rsidR="00DD56F8" w:rsidRPr="00575E0E" w:rsidRDefault="004F4773" w:rsidP="00F674E8">
      <w:pPr>
        <w:pStyle w:val="ListParagraph"/>
        <w:numPr>
          <w:ilvl w:val="0"/>
          <w:numId w:val="7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 xml:space="preserve">საგანმანათლებლო პროცესის ფარგლებში შექმნილი </w:t>
      </w:r>
      <w:r w:rsidRPr="00575E0E">
        <w:rPr>
          <w:rFonts w:ascii="Sylfaen" w:eastAsia="Sylfaen" w:hAnsi="Sylfaen"/>
          <w:lang w:val="ka-GE"/>
        </w:rPr>
        <w:t>დოკუმენტაცია ასახავს ბავშვის ინდივიდუალურ საჭიროებებს</w:t>
      </w:r>
    </w:p>
    <w:p w14:paraId="1B6F31A4" w14:textId="0A356FB4" w:rsidR="003A5337" w:rsidRPr="00575E0E" w:rsidRDefault="00575E0E" w:rsidP="00F674E8">
      <w:pPr>
        <w:pStyle w:val="ListParagraph"/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9876D0C" w14:textId="32391313" w:rsidR="003A5337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D1D0DE" w14:textId="77777777" w:rsidR="00FD332D" w:rsidRPr="00575E0E" w:rsidRDefault="00FD332D" w:rsidP="00F674E8">
      <w:pPr>
        <w:ind w:left="426" w:hanging="426"/>
        <w:rPr>
          <w:rFonts w:ascii="Sylfaen" w:hAnsi="Sylfaen"/>
          <w:lang w:val="ka-GE"/>
        </w:rPr>
      </w:pPr>
    </w:p>
    <w:p w14:paraId="40B4E622" w14:textId="01ABAE6D" w:rsidR="004F4773" w:rsidRPr="00575E0E" w:rsidRDefault="004F4773" w:rsidP="00F674E8">
      <w:pPr>
        <w:pStyle w:val="ListParagraph"/>
        <w:numPr>
          <w:ilvl w:val="0"/>
          <w:numId w:val="7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თამაში/თამაშის ელემენტები საგანმანათლებლო პროცესის, მათ შორის ტრანზიციის წარმართვის ძირითადი ხერხია</w:t>
      </w:r>
    </w:p>
    <w:p w14:paraId="50191D64" w14:textId="1425DAAF" w:rsidR="003A5337" w:rsidRPr="00575E0E" w:rsidRDefault="00575E0E" w:rsidP="00F674E8">
      <w:pPr>
        <w:pStyle w:val="ListParagraph"/>
        <w:ind w:left="426" w:hanging="426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9773727" w14:textId="03733BF3" w:rsidR="00DD56F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074A9" w14:textId="77777777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</w:p>
    <w:p w14:paraId="76ED83EF" w14:textId="577D6C2C" w:rsidR="004F4773" w:rsidRPr="00575E0E" w:rsidRDefault="004F4773" w:rsidP="00F674E8">
      <w:pPr>
        <w:pStyle w:val="ListParagraph"/>
        <w:numPr>
          <w:ilvl w:val="0"/>
          <w:numId w:val="7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</w:rPr>
        <w:t>დღის განმავლობაში თითოეულ ბავშვს აქვს სხვადახვა ტიპის თამაშში ჩართვის საშუალება</w:t>
      </w:r>
      <w:r w:rsidRPr="00575E0E">
        <w:rPr>
          <w:rFonts w:ascii="Sylfaen" w:hAnsi="Sylfaen"/>
          <w:lang w:val="ka-GE"/>
        </w:rPr>
        <w:t xml:space="preserve"> როგორც ინდივიდუალურად, ისე ჯგუფურად როგორც შენობაში, ისე მის გარეთ</w:t>
      </w:r>
    </w:p>
    <w:p w14:paraId="3BA7F342" w14:textId="37525D9A" w:rsidR="003A5337" w:rsidRPr="00575E0E" w:rsidRDefault="00575E0E" w:rsidP="00F674E8">
      <w:pPr>
        <w:pStyle w:val="ListParagraph"/>
        <w:ind w:left="426" w:hanging="426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3A5337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3A5337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199A9D1" w14:textId="1B15A493" w:rsidR="00184DD3" w:rsidRPr="00B33B23" w:rsidRDefault="00F674E8" w:rsidP="00B33B23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48992" w14:textId="77777777" w:rsidR="00184DD3" w:rsidRPr="00575E0E" w:rsidRDefault="00184DD3" w:rsidP="00184DD3">
      <w:pPr>
        <w:pStyle w:val="ListParagraph"/>
        <w:ind w:left="735"/>
        <w:rPr>
          <w:rFonts w:ascii="Sylfaen" w:hAnsi="Sylfaen"/>
          <w:lang w:val="ka-GE"/>
        </w:rPr>
      </w:pPr>
    </w:p>
    <w:p w14:paraId="64BDDA7F" w14:textId="65C8C9B4" w:rsidR="004F4773" w:rsidRPr="00575E0E" w:rsidRDefault="00184DD3" w:rsidP="00F674E8">
      <w:pPr>
        <w:pStyle w:val="ListParagraph"/>
        <w:numPr>
          <w:ilvl w:val="2"/>
          <w:numId w:val="5"/>
        </w:numPr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დაწესებულების საგანმანათლებლო რესურსი უზრუნველყოფს კურიკულუმით გათვალისწინებული მიზნების მიღწევას</w:t>
      </w:r>
    </w:p>
    <w:p w14:paraId="62EEDAC7" w14:textId="77777777" w:rsidR="00DD56F8" w:rsidRPr="00575E0E" w:rsidRDefault="00DD56F8" w:rsidP="00F674E8">
      <w:pPr>
        <w:pStyle w:val="ListParagraph"/>
        <w:ind w:left="709" w:hanging="709"/>
        <w:rPr>
          <w:rFonts w:ascii="Sylfaen" w:hAnsi="Sylfaen"/>
          <w:b/>
          <w:lang w:val="ka-GE"/>
        </w:rPr>
      </w:pPr>
    </w:p>
    <w:p w14:paraId="5F794F3F" w14:textId="52FFD08E" w:rsidR="00184DD3" w:rsidRPr="00575E0E" w:rsidRDefault="00184DD3" w:rsidP="00F674E8">
      <w:pPr>
        <w:pStyle w:val="ListParagraph"/>
        <w:numPr>
          <w:ilvl w:val="0"/>
          <w:numId w:val="8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დაწესებულებას შემუშავებული აქვს ბავშვთა ზღვრული რაოდენობის განსაზღვრის მეთოდოლოგია, რომელიც ითვალისწინებს კანონმდებლობით დადგენილ მოთხოვნებს</w:t>
      </w:r>
    </w:p>
    <w:p w14:paraId="01843731" w14:textId="1DFE7E2F" w:rsidR="00184DD3" w:rsidRPr="00575E0E" w:rsidRDefault="00575E0E" w:rsidP="00F674E8">
      <w:pPr>
        <w:pStyle w:val="ListParagraph"/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lastRenderedPageBreak/>
        <w:t xml:space="preserve">       </w:t>
      </w:r>
      <w:r w:rsidR="00184DD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184DD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84DD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184DD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84DD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F903C1A" w14:textId="285762E3" w:rsidR="00DD56F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34606B" w14:textId="77777777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</w:p>
    <w:p w14:paraId="4BE21926" w14:textId="3AF0C49B" w:rsidR="00184DD3" w:rsidRPr="00575E0E" w:rsidRDefault="00184DD3" w:rsidP="00F674E8">
      <w:pPr>
        <w:pStyle w:val="ListParagraph"/>
        <w:numPr>
          <w:ilvl w:val="0"/>
          <w:numId w:val="8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დაწესებულებაში მოქმედებს საგანმანათლებლო პროცესის რესურსებით შეუფერხებლად უზრუნველყოფის მექანიზმი</w:t>
      </w:r>
    </w:p>
    <w:p w14:paraId="3CEA48E9" w14:textId="2774C533" w:rsidR="00184DD3" w:rsidRPr="00575E0E" w:rsidRDefault="00575E0E" w:rsidP="00F674E8">
      <w:pPr>
        <w:pStyle w:val="ListParagraph"/>
        <w:ind w:left="426" w:hanging="426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</w:t>
      </w:r>
      <w:r w:rsidR="00184DD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184DD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84DD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184DD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84DD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08A0A495" w14:textId="3B795CE1" w:rsidR="00DD56F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5D17D" w14:textId="77777777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</w:p>
    <w:p w14:paraId="4BC1190E" w14:textId="41B3532A" w:rsidR="00184DD3" w:rsidRPr="00575E0E" w:rsidRDefault="00184DD3" w:rsidP="00F674E8">
      <w:pPr>
        <w:pStyle w:val="ListParagraph"/>
        <w:numPr>
          <w:ilvl w:val="0"/>
          <w:numId w:val="8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დაწესებულებას აქვს კურიკულუმის შესაბამისი საგანმანათლებლო რესურსი ბავშვთა ზღვრული რაოდენობის  გათვალისწინებით</w:t>
      </w:r>
    </w:p>
    <w:p w14:paraId="77C1281C" w14:textId="59F1621C" w:rsidR="00184DD3" w:rsidRPr="00575E0E" w:rsidRDefault="00575E0E" w:rsidP="00F674E8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</w:t>
      </w:r>
      <w:r w:rsidR="00184DD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184DD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84DD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184DD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84DD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EF5FBCA" w14:textId="39ED0957" w:rsidR="00AF6C6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64806" w14:textId="77777777" w:rsidR="00184DD3" w:rsidRPr="00575E0E" w:rsidRDefault="00184DD3" w:rsidP="00184DD3">
      <w:pPr>
        <w:pStyle w:val="ListParagraph"/>
        <w:ind w:left="1065"/>
        <w:rPr>
          <w:rFonts w:ascii="Sylfaen" w:hAnsi="Sylfaen"/>
          <w:lang w:val="ka-GE"/>
        </w:rPr>
      </w:pPr>
    </w:p>
    <w:p w14:paraId="0E0FFF2D" w14:textId="6E1C419D" w:rsidR="00D93256" w:rsidRPr="00575E0E" w:rsidRDefault="00D93256" w:rsidP="00F674E8">
      <w:pPr>
        <w:pStyle w:val="ListParagraph"/>
        <w:numPr>
          <w:ilvl w:val="2"/>
          <w:numId w:val="5"/>
        </w:numPr>
        <w:ind w:left="567" w:hanging="567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</w:rPr>
        <w:t>დაწესებულების შიდა და გარე სივრცეები</w:t>
      </w:r>
      <w:r w:rsidRPr="00575E0E">
        <w:rPr>
          <w:rFonts w:ascii="Sylfaen" w:hAnsi="Sylfaen"/>
          <w:b/>
          <w:lang w:val="ka-GE"/>
        </w:rPr>
        <w:t>ს</w:t>
      </w:r>
      <w:r w:rsidRPr="00575E0E">
        <w:rPr>
          <w:rFonts w:ascii="Sylfaen" w:hAnsi="Sylfaen"/>
          <w:b/>
        </w:rPr>
        <w:t xml:space="preserve"> მოწყობ</w:t>
      </w:r>
      <w:r w:rsidRPr="00575E0E">
        <w:rPr>
          <w:rFonts w:ascii="Sylfaen" w:hAnsi="Sylfaen"/>
          <w:b/>
          <w:lang w:val="ka-GE"/>
        </w:rPr>
        <w:t>ა უზრუნველყოფს კურიკულუმით გათვალისწინებული მიზნების მიღწევას</w:t>
      </w:r>
    </w:p>
    <w:p w14:paraId="4D0E0644" w14:textId="77777777" w:rsidR="00DD56F8" w:rsidRPr="00575E0E" w:rsidRDefault="00DD56F8" w:rsidP="00F674E8">
      <w:pPr>
        <w:pStyle w:val="ListParagraph"/>
        <w:ind w:left="567" w:hanging="567"/>
        <w:rPr>
          <w:rFonts w:ascii="Sylfaen" w:hAnsi="Sylfaen"/>
          <w:b/>
          <w:lang w:val="ka-GE"/>
        </w:rPr>
      </w:pPr>
    </w:p>
    <w:p w14:paraId="4D3F2638" w14:textId="178A3878" w:rsidR="00D93256" w:rsidRPr="00575E0E" w:rsidRDefault="00D93256" w:rsidP="00F674E8">
      <w:pPr>
        <w:pStyle w:val="ListParagraph"/>
        <w:numPr>
          <w:ilvl w:val="0"/>
          <w:numId w:val="9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ჯგუფური ოთახის და გარე სივრცის ფიზიკური გარემოს მოწყობა განსახორციელებელი კურიკულუმის შესაბამისია</w:t>
      </w:r>
    </w:p>
    <w:p w14:paraId="2908E51D" w14:textId="23F49726" w:rsidR="00D93256" w:rsidRPr="00575E0E" w:rsidRDefault="00575E0E" w:rsidP="00F674E8">
      <w:pPr>
        <w:pStyle w:val="ListParagraph"/>
        <w:ind w:left="426" w:hanging="426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D9325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D9325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D9325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D9325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D9325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0859297" w14:textId="558C3422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0A5E3" w14:textId="77777777" w:rsidR="001F1BF9" w:rsidRPr="00575E0E" w:rsidRDefault="001F1BF9" w:rsidP="00F674E8">
      <w:pPr>
        <w:ind w:left="426" w:hanging="426"/>
        <w:rPr>
          <w:rFonts w:ascii="Sylfaen" w:hAnsi="Sylfaen"/>
          <w:lang w:val="ka-GE"/>
        </w:rPr>
      </w:pPr>
    </w:p>
    <w:p w14:paraId="6D8B0582" w14:textId="2CA50EA4" w:rsidR="00D93256" w:rsidRPr="00575E0E" w:rsidRDefault="00D93256" w:rsidP="00F674E8">
      <w:pPr>
        <w:pStyle w:val="ListParagraph"/>
        <w:numPr>
          <w:ilvl w:val="0"/>
          <w:numId w:val="9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დაწესებულების შიდა და გარე სივრცეში საგანმანათლებლო  რესურსების ორგანიზება განსახორციელებელი კურიკულუმის შესაბამისია და ბავშვებისთვის ხელმისაწვდომია</w:t>
      </w:r>
    </w:p>
    <w:p w14:paraId="6C05EA9A" w14:textId="469C91C9" w:rsidR="00D93256" w:rsidRPr="00575E0E" w:rsidRDefault="00575E0E" w:rsidP="00F674E8">
      <w:pPr>
        <w:pStyle w:val="ListParagraph"/>
        <w:ind w:left="426" w:hanging="426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D9325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D9325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D9325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D9325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D9325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F558538" w14:textId="7EB8DAE8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E405DF" w14:textId="77777777" w:rsidR="001F1BF9" w:rsidRPr="00575E0E" w:rsidRDefault="001F1BF9" w:rsidP="00F674E8">
      <w:pPr>
        <w:ind w:left="426" w:hanging="426"/>
        <w:rPr>
          <w:rFonts w:ascii="Sylfaen" w:hAnsi="Sylfaen"/>
          <w:lang w:val="ka-GE"/>
        </w:rPr>
      </w:pPr>
    </w:p>
    <w:p w14:paraId="6E64995E" w14:textId="532F6226" w:rsidR="00D93256" w:rsidRPr="00575E0E" w:rsidRDefault="00D93256" w:rsidP="00F674E8">
      <w:pPr>
        <w:pStyle w:val="ListParagraph"/>
        <w:numPr>
          <w:ilvl w:val="0"/>
          <w:numId w:val="9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lastRenderedPageBreak/>
        <w:t>ჯგუფური ოთახები მოწყობილია იმგვარად რომ ბავშვს აქვს აქტიურ და პასიურ, მცირე და დიდ ჯგუფურ აქტივობებში მონაწილეობის, ასევე დასვენებისა და განმარტოების შესაძლებლობა</w:t>
      </w:r>
    </w:p>
    <w:p w14:paraId="08243C5D" w14:textId="5B17B4BA" w:rsidR="00D93256" w:rsidRPr="00575E0E" w:rsidRDefault="00575E0E" w:rsidP="00F674E8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</w:t>
      </w:r>
      <w:r w:rsidR="00D9325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D9325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D9325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D93256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D93256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050147F" w14:textId="14B2FF54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AC0BDE" w14:textId="77777777" w:rsidR="00F674E8" w:rsidRPr="00575E0E" w:rsidRDefault="00F674E8" w:rsidP="00F674E8">
      <w:pPr>
        <w:pStyle w:val="ListParagraph"/>
        <w:ind w:left="426" w:hanging="426"/>
        <w:rPr>
          <w:rFonts w:ascii="Sylfaen" w:hAnsi="Sylfaen" w:cs="Sylfaen"/>
          <w:bCs/>
          <w:color w:val="7F7F7F" w:themeColor="text1" w:themeTint="80"/>
          <w:lang w:val="ka-GE"/>
        </w:rPr>
      </w:pPr>
    </w:p>
    <w:p w14:paraId="7C4F11DB" w14:textId="006CFA1F" w:rsidR="004D0D2B" w:rsidRPr="00575E0E" w:rsidRDefault="004D0D2B" w:rsidP="00D93256">
      <w:pPr>
        <w:pStyle w:val="ListParagraph"/>
        <w:ind w:left="1065"/>
        <w:rPr>
          <w:rFonts w:ascii="Sylfaen" w:hAnsi="Sylfaen"/>
          <w:b/>
          <w:lang w:val="ka-GE"/>
        </w:rPr>
      </w:pPr>
    </w:p>
    <w:p w14:paraId="13C85268" w14:textId="35F2706C" w:rsidR="00E82F2B" w:rsidRPr="00575E0E" w:rsidRDefault="004D0D2B" w:rsidP="00F674E8">
      <w:pPr>
        <w:pStyle w:val="ListParagraph"/>
        <w:numPr>
          <w:ilvl w:val="2"/>
          <w:numId w:val="5"/>
        </w:numPr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დაწესებულებაში მოქმედებს ბავშვზე დაკვირვების და შეფასების პრაქტიკა</w:t>
      </w:r>
    </w:p>
    <w:p w14:paraId="30CFB747" w14:textId="77777777" w:rsidR="00477F44" w:rsidRPr="00575E0E" w:rsidRDefault="00477F44" w:rsidP="00477F44">
      <w:pPr>
        <w:pStyle w:val="ListParagraph"/>
        <w:ind w:left="1440"/>
        <w:rPr>
          <w:rFonts w:ascii="Sylfaen" w:hAnsi="Sylfaen"/>
          <w:b/>
          <w:lang w:val="ka-GE"/>
        </w:rPr>
      </w:pPr>
    </w:p>
    <w:p w14:paraId="291C4EE5" w14:textId="5BD52AF6" w:rsidR="00E82F2B" w:rsidRPr="00575E0E" w:rsidRDefault="00E82F2B" w:rsidP="00F674E8">
      <w:pPr>
        <w:pStyle w:val="ListParagraph"/>
        <w:numPr>
          <w:ilvl w:val="0"/>
          <w:numId w:val="10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საგანმანათლებლო პერსონალი თანმიმდევრულად იყენებს ბავშვზე დაკვირვებისა და შეფასების  მრავალფეროვან მეთოდებს</w:t>
      </w:r>
    </w:p>
    <w:p w14:paraId="15A4397B" w14:textId="41EBBAA4" w:rsidR="0008649E" w:rsidRPr="00575E0E" w:rsidRDefault="006C7E90" w:rsidP="00F674E8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E82F2B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E82F2B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F258217" w14:textId="31F9F589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88079" w14:textId="77777777" w:rsidR="00F674E8" w:rsidRPr="00575E0E" w:rsidRDefault="00F674E8" w:rsidP="00F674E8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6E212C69" w14:textId="77777777" w:rsidR="00F674E8" w:rsidRPr="00575E0E" w:rsidRDefault="00F674E8" w:rsidP="00F674E8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67656AE9" w14:textId="1BDE136F" w:rsidR="00E82F2B" w:rsidRPr="00575E0E" w:rsidRDefault="00E82F2B" w:rsidP="00F674E8">
      <w:pPr>
        <w:pStyle w:val="ListParagraph"/>
        <w:numPr>
          <w:ilvl w:val="0"/>
          <w:numId w:val="10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შეფასება ემსახურება თითოეული ბავშვის ინტერესების, საჭიროებების, პროგრესის გამოვლენას განვითარების ყველა სფეროში</w:t>
      </w:r>
    </w:p>
    <w:p w14:paraId="07D98E09" w14:textId="30102727" w:rsidR="00E82F2B" w:rsidRPr="00575E0E" w:rsidRDefault="006C7E90" w:rsidP="00F674E8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E82F2B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E82F2B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6CFC87EA" w14:textId="76BAD4D6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BA5786" w14:textId="7F3C9FA1" w:rsidR="0008649E" w:rsidRPr="00575E0E" w:rsidRDefault="0008649E" w:rsidP="00F674E8">
      <w:pPr>
        <w:ind w:left="567" w:hanging="567"/>
        <w:rPr>
          <w:rFonts w:ascii="Sylfaen" w:hAnsi="Sylfaen"/>
          <w:lang w:val="ka-GE"/>
        </w:rPr>
      </w:pPr>
    </w:p>
    <w:p w14:paraId="565FAFBF" w14:textId="319C4AAA" w:rsidR="00E82F2B" w:rsidRPr="00575E0E" w:rsidRDefault="00E82F2B" w:rsidP="00F674E8">
      <w:pPr>
        <w:pStyle w:val="ListParagraph"/>
        <w:numPr>
          <w:ilvl w:val="0"/>
          <w:numId w:val="10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შეფასების შედეგები გამოყენებულია საგანმანათლებლო პროცესის დაგეგმვისთვის/მოდიფიცირებისთვის</w:t>
      </w:r>
    </w:p>
    <w:p w14:paraId="0F1FA137" w14:textId="23E83686" w:rsidR="00E82F2B" w:rsidRPr="00575E0E" w:rsidRDefault="006C7E90" w:rsidP="00F674E8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E82F2B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E82F2B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672C4973" w14:textId="7884157E" w:rsidR="00F674E8" w:rsidRPr="00575E0E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B87F4" w14:textId="77777777" w:rsidR="0008649E" w:rsidRPr="00575E0E" w:rsidRDefault="0008649E" w:rsidP="00F674E8">
      <w:pPr>
        <w:ind w:left="567" w:hanging="567"/>
        <w:rPr>
          <w:rFonts w:ascii="Sylfaen" w:hAnsi="Sylfaen"/>
          <w:lang w:val="ka-GE"/>
        </w:rPr>
      </w:pPr>
    </w:p>
    <w:p w14:paraId="1EB6E43E" w14:textId="53E91E38" w:rsidR="00E82F2B" w:rsidRPr="00575E0E" w:rsidRDefault="00E82F2B" w:rsidP="00F674E8">
      <w:pPr>
        <w:pStyle w:val="ListParagraph"/>
        <w:numPr>
          <w:ilvl w:val="0"/>
          <w:numId w:val="10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ბავშვის შეფასების პროცესი ითვალისწინებს ოჯახის ჩართულობას</w:t>
      </w:r>
    </w:p>
    <w:p w14:paraId="187FEE6A" w14:textId="2780CC0B" w:rsidR="00E82F2B" w:rsidRPr="00575E0E" w:rsidRDefault="006C7E90" w:rsidP="00F674E8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E82F2B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E82F2B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82F2B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290AA123" w14:textId="7DA7D67B" w:rsidR="00F674E8" w:rsidRDefault="00F674E8" w:rsidP="00F674E8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F6DE2C" w14:textId="1AB6284F" w:rsidR="001F1BF9" w:rsidRPr="00575E0E" w:rsidRDefault="001F1BF9" w:rsidP="00E82F2B">
      <w:pPr>
        <w:pStyle w:val="ListParagraph"/>
        <w:ind w:left="1065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48541491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5CA5D9F0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61A6AF2B" w14:textId="5AAB6A34" w:rsidR="00AF6C68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1.</w:t>
      </w:r>
    </w:p>
    <w:p w14:paraId="7D16212E" w14:textId="51EFE63F" w:rsidR="00F674E8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2.</w:t>
      </w:r>
    </w:p>
    <w:p w14:paraId="7B60E90F" w14:textId="719C3513" w:rsidR="00F674E8" w:rsidRPr="00575E0E" w:rsidRDefault="00F674E8" w:rsidP="00F674E8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3.</w:t>
      </w:r>
    </w:p>
    <w:p w14:paraId="75DDDE23" w14:textId="77777777" w:rsidR="00F674E8" w:rsidRPr="00575E0E" w:rsidRDefault="00F674E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horzAnchor="margin" w:tblpX="-59" w:tblpY="-249"/>
        <w:tblW w:w="141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29"/>
        <w:gridCol w:w="4574"/>
        <w:gridCol w:w="4282"/>
        <w:gridCol w:w="3285"/>
      </w:tblGrid>
      <w:tr w:rsidR="00AF6C68" w:rsidRPr="00575E0E" w14:paraId="470EB012" w14:textId="77777777" w:rsidTr="00F674E8">
        <w:trPr>
          <w:trHeight w:val="488"/>
        </w:trPr>
        <w:tc>
          <w:tcPr>
            <w:tcW w:w="2029" w:type="dxa"/>
            <w:shd w:val="clear" w:color="auto" w:fill="FFFFFF" w:themeFill="background1"/>
            <w:vAlign w:val="center"/>
          </w:tcPr>
          <w:p w14:paraId="529ADC70" w14:textId="77777777" w:rsidR="00AF6C68" w:rsidRPr="00575E0E" w:rsidRDefault="00AF6C68" w:rsidP="00F674E8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8874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1A078A09" w14:textId="77777777" w:rsidR="00AF6C68" w:rsidRPr="00575E0E" w:rsidRDefault="00AF6C68" w:rsidP="00F674E8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7772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2E472A7A" w14:textId="77777777" w:rsidR="00AF6C68" w:rsidRPr="00575E0E" w:rsidRDefault="00AF6C68" w:rsidP="00F674E8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20682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14:paraId="7B354E6D" w14:textId="77777777" w:rsidR="00AF6C68" w:rsidRPr="00575E0E" w:rsidRDefault="00AF6C68" w:rsidP="00F674E8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387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198581C7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ka-GE"/>
        </w:rPr>
      </w:pPr>
    </w:p>
    <w:p w14:paraId="545B4E21" w14:textId="4DD130BD" w:rsidR="001F1BF9" w:rsidRPr="00575E0E" w:rsidRDefault="001F1BF9" w:rsidP="00E82F2B">
      <w:pPr>
        <w:pStyle w:val="ListParagraph"/>
        <w:ind w:left="1065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4C87EA93" w14:textId="77777777" w:rsidR="001F1BF9" w:rsidRPr="00575E0E" w:rsidRDefault="001F1BF9" w:rsidP="00F674E8">
      <w:pPr>
        <w:pStyle w:val="ListParagraph"/>
        <w:numPr>
          <w:ilvl w:val="1"/>
          <w:numId w:val="5"/>
        </w:numPr>
        <w:ind w:left="0" w:firstLine="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კურიკულუმის  შეფასება და განვითარება</w:t>
      </w:r>
    </w:p>
    <w:p w14:paraId="0F488F1D" w14:textId="1AB82704" w:rsidR="001F1BF9" w:rsidRPr="00575E0E" w:rsidRDefault="001F1BF9" w:rsidP="00F674E8">
      <w:pPr>
        <w:pStyle w:val="ListParagraph"/>
        <w:numPr>
          <w:ilvl w:val="2"/>
          <w:numId w:val="5"/>
        </w:numPr>
        <w:tabs>
          <w:tab w:val="left" w:pos="1080"/>
        </w:tabs>
        <w:ind w:left="0" w:firstLine="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დაწესებულებას აქვს კურიკულუმის შეფასებისა და განვითარების  პრაქტიკა</w:t>
      </w:r>
    </w:p>
    <w:p w14:paraId="3CD6E266" w14:textId="77777777" w:rsidR="00477F44" w:rsidRPr="00575E0E" w:rsidRDefault="00477F44" w:rsidP="00477F44">
      <w:pPr>
        <w:pStyle w:val="ListParagraph"/>
        <w:ind w:left="1440"/>
        <w:rPr>
          <w:rFonts w:ascii="Sylfaen" w:hAnsi="Sylfaen"/>
          <w:b/>
          <w:lang w:val="ka-GE"/>
        </w:rPr>
      </w:pPr>
    </w:p>
    <w:p w14:paraId="367E64BC" w14:textId="4F82EB64" w:rsidR="001F1BF9" w:rsidRPr="00575E0E" w:rsidRDefault="0074285B" w:rsidP="009B4987">
      <w:pPr>
        <w:pStyle w:val="ListParagraph"/>
        <w:numPr>
          <w:ilvl w:val="0"/>
          <w:numId w:val="11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დაწესებულებაში მოქმედებს კურიკულუმის შეფასების პრაქტიკა, რომელიც ეფუძნება საგანმანათლებლო პროცესისა და ფიზიკური გარემოს შეფასებას, უკუკავშირს მშობლებისგან/კანონიერი წარმომადგენლისგან და საგანმანათლებლო პერსონალის თვითრეფლექსიას</w:t>
      </w:r>
    </w:p>
    <w:p w14:paraId="109A6C31" w14:textId="07109DD7" w:rsidR="001F1BF9" w:rsidRPr="00575E0E" w:rsidRDefault="006C7E90" w:rsidP="009B4987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</w:t>
      </w:r>
      <w:r w:rsidR="001F1BF9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1F1BF9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F1BF9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1F1BF9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F1BF9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68794D61" w14:textId="2501FE27" w:rsidR="001F1BF9" w:rsidRPr="00575E0E" w:rsidRDefault="009B4987" w:rsidP="009B498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3039CF" w14:textId="77777777" w:rsidR="009B4987" w:rsidRPr="00575E0E" w:rsidRDefault="009B4987" w:rsidP="009B4987">
      <w:pPr>
        <w:pStyle w:val="ListParagraph"/>
        <w:ind w:left="0"/>
        <w:rPr>
          <w:rFonts w:ascii="Sylfaen" w:hAnsi="Sylfaen"/>
          <w:lang w:val="ka-GE"/>
        </w:rPr>
      </w:pPr>
    </w:p>
    <w:p w14:paraId="66AB0ABE" w14:textId="78D7891D" w:rsidR="00E82F2B" w:rsidRPr="00575E0E" w:rsidRDefault="001F1BF9" w:rsidP="009B4987">
      <w:pPr>
        <w:pStyle w:val="ListParagraph"/>
        <w:numPr>
          <w:ilvl w:val="0"/>
          <w:numId w:val="11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აანალიზებს შეფასების შედეგებს და საჭიროების შემთხვევაში, ახორციელებს ცვლილებებს  კურიკულუმში</w:t>
      </w:r>
    </w:p>
    <w:p w14:paraId="26649657" w14:textId="7B667777" w:rsidR="001F1BF9" w:rsidRPr="00575E0E" w:rsidRDefault="006C7E90" w:rsidP="009B4987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 </w:t>
      </w:r>
      <w:r w:rsidR="001F1BF9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1F1BF9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F1BF9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1F1BF9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1F1BF9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B8DACF6" w14:textId="15313B3A" w:rsidR="00477F44" w:rsidRPr="00575E0E" w:rsidRDefault="00477F44" w:rsidP="009B4987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6326B6F2" w14:textId="587FE3A0" w:rsidR="009B4987" w:rsidRPr="00575E0E" w:rsidRDefault="009B4987" w:rsidP="009B498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2E2184" w14:textId="77777777" w:rsidR="001F1BF9" w:rsidRPr="00614640" w:rsidRDefault="001F1BF9" w:rsidP="00614640">
      <w:pPr>
        <w:rPr>
          <w:rFonts w:ascii="Sylfaen" w:hAnsi="Sylfaen"/>
          <w:lang w:val="ka-GE"/>
        </w:rPr>
      </w:pPr>
    </w:p>
    <w:p w14:paraId="35E22A58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407F4A03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6E4718F9" w14:textId="32A77B04" w:rsidR="00AF6C68" w:rsidRPr="00575E0E" w:rsidRDefault="009B4987" w:rsidP="009B498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1.</w:t>
      </w:r>
    </w:p>
    <w:p w14:paraId="6CF9FC8C" w14:textId="1DB1D08D" w:rsidR="009B4987" w:rsidRPr="00575E0E" w:rsidRDefault="009B4987" w:rsidP="009B498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2.</w:t>
      </w:r>
    </w:p>
    <w:p w14:paraId="2438CB5B" w14:textId="44F6031A" w:rsidR="009B4987" w:rsidRPr="00575E0E" w:rsidRDefault="009B4987" w:rsidP="009B498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3.</w:t>
      </w:r>
    </w:p>
    <w:tbl>
      <w:tblPr>
        <w:tblStyle w:val="TableGrid"/>
        <w:tblpPr w:leftFromText="180" w:rightFromText="180" w:vertAnchor="text" w:horzAnchor="margin" w:tblpY="438"/>
        <w:tblW w:w="143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29"/>
        <w:gridCol w:w="4574"/>
        <w:gridCol w:w="4282"/>
        <w:gridCol w:w="3427"/>
      </w:tblGrid>
      <w:tr w:rsidR="009B4987" w:rsidRPr="00575E0E" w14:paraId="1BDD71C7" w14:textId="77777777" w:rsidTr="009B4987">
        <w:trPr>
          <w:trHeight w:val="488"/>
        </w:trPr>
        <w:tc>
          <w:tcPr>
            <w:tcW w:w="2029" w:type="dxa"/>
            <w:shd w:val="clear" w:color="auto" w:fill="FFFFFF" w:themeFill="background1"/>
            <w:vAlign w:val="center"/>
          </w:tcPr>
          <w:p w14:paraId="1AC9B752" w14:textId="77777777" w:rsidR="009B4987" w:rsidRPr="00575E0E" w:rsidRDefault="009B4987" w:rsidP="009B4987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6714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478A94AA" w14:textId="77777777" w:rsidR="009B4987" w:rsidRPr="00575E0E" w:rsidRDefault="009B4987" w:rsidP="009B4987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95182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2A76095D" w14:textId="77777777" w:rsidR="009B4987" w:rsidRPr="00575E0E" w:rsidRDefault="009B4987" w:rsidP="009B4987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4351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0D51F2D4" w14:textId="77777777" w:rsidR="009B4987" w:rsidRPr="00575E0E" w:rsidRDefault="009B4987" w:rsidP="009B4987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22892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786EE799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ka-GE"/>
        </w:rPr>
      </w:pPr>
    </w:p>
    <w:p w14:paraId="6628C1D9" w14:textId="77777777" w:rsidR="00D93256" w:rsidRPr="00575E0E" w:rsidRDefault="00D93256" w:rsidP="00D93256">
      <w:pPr>
        <w:rPr>
          <w:rFonts w:ascii="Sylfaen" w:hAnsi="Sylfaen"/>
          <w:b/>
          <w:lang w:val="ka-GE"/>
        </w:rPr>
      </w:pPr>
    </w:p>
    <w:p w14:paraId="1A497E54" w14:textId="718E5ED6" w:rsidR="004F4773" w:rsidRPr="00575E0E" w:rsidRDefault="00840202" w:rsidP="009B4987">
      <w:pPr>
        <w:pStyle w:val="ListParagraph"/>
        <w:numPr>
          <w:ilvl w:val="0"/>
          <w:numId w:val="11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b/>
          <w:lang w:val="ka-GE"/>
        </w:rPr>
        <w:t>ოჯახისა და თემის ჩართულობა</w:t>
      </w:r>
    </w:p>
    <w:p w14:paraId="2BC9551D" w14:textId="6D9242E7" w:rsidR="00840202" w:rsidRPr="00575E0E" w:rsidRDefault="00840202" w:rsidP="009B4987">
      <w:pPr>
        <w:pStyle w:val="ListParagraph"/>
        <w:numPr>
          <w:ilvl w:val="1"/>
          <w:numId w:val="11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b/>
          <w:lang w:val="ka-GE"/>
        </w:rPr>
        <w:t>თანამშრომლობის დაგეგმვა</w:t>
      </w:r>
    </w:p>
    <w:p w14:paraId="1F1D908E" w14:textId="74984CE4" w:rsidR="00840202" w:rsidRPr="00575E0E" w:rsidRDefault="00840202" w:rsidP="009B4987">
      <w:pPr>
        <w:pStyle w:val="ListParagraph"/>
        <w:numPr>
          <w:ilvl w:val="2"/>
          <w:numId w:val="11"/>
        </w:numPr>
        <w:ind w:left="0" w:firstLine="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დაწესებულება ღიაა ოჯახთან და თემთან თანამშრომლობისთვის</w:t>
      </w:r>
    </w:p>
    <w:p w14:paraId="11CAC144" w14:textId="77777777" w:rsidR="00477F44" w:rsidRPr="00575E0E" w:rsidRDefault="00477F44" w:rsidP="00477F44">
      <w:pPr>
        <w:pStyle w:val="ListParagraph"/>
        <w:ind w:left="540"/>
        <w:rPr>
          <w:rFonts w:ascii="Sylfaen" w:hAnsi="Sylfaen"/>
          <w:b/>
          <w:lang w:val="ka-GE"/>
        </w:rPr>
      </w:pPr>
    </w:p>
    <w:p w14:paraId="0529CA3C" w14:textId="7AF6FCC9" w:rsidR="00840202" w:rsidRPr="00575E0E" w:rsidRDefault="00840202" w:rsidP="009B4987">
      <w:pPr>
        <w:pStyle w:val="ListParagraph"/>
        <w:numPr>
          <w:ilvl w:val="0"/>
          <w:numId w:val="12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მშობლებთან/კანონიერ წარმომადგენლებთან და თემთან თანამშრომლობისთვის წინასწარ გეგმავს აქტივობებს</w:t>
      </w:r>
    </w:p>
    <w:p w14:paraId="13C48B62" w14:textId="2666FA0E" w:rsidR="00840202" w:rsidRPr="00575E0E" w:rsidRDefault="00840202" w:rsidP="009B4987">
      <w:pPr>
        <w:pStyle w:val="ListParagraph"/>
        <w:ind w:left="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01DD0E3E" w14:textId="5D4D4F33" w:rsidR="00477F44" w:rsidRPr="00575E0E" w:rsidRDefault="009B4987" w:rsidP="009B498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240AF1" w14:textId="77777777" w:rsidR="00840202" w:rsidRPr="00575E0E" w:rsidRDefault="00840202" w:rsidP="009B4987">
      <w:pPr>
        <w:pStyle w:val="ListParagraph"/>
        <w:ind w:left="0"/>
        <w:rPr>
          <w:rFonts w:ascii="Sylfaen" w:hAnsi="Sylfaen"/>
          <w:lang w:val="ka-GE"/>
        </w:rPr>
      </w:pPr>
    </w:p>
    <w:p w14:paraId="64302777" w14:textId="704CA6E0" w:rsidR="00840202" w:rsidRPr="00575E0E" w:rsidRDefault="00840202" w:rsidP="009B4987">
      <w:pPr>
        <w:pStyle w:val="ListParagraph"/>
        <w:numPr>
          <w:ilvl w:val="0"/>
          <w:numId w:val="12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წაახალისებს თემის და მშობლების/კანონიერი წარმომადგენლების ჩართულობას კურიკულუმის ფარგლებში დაწესებულების შიგნით/გარეთ განხორციელებულ ღონისძიებებში</w:t>
      </w:r>
    </w:p>
    <w:p w14:paraId="3B17BDE9" w14:textId="18780F82" w:rsidR="00840202" w:rsidRPr="00575E0E" w:rsidRDefault="00840202" w:rsidP="009B4987">
      <w:pPr>
        <w:pStyle w:val="ListParagraph"/>
        <w:ind w:left="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0F79D6F" w14:textId="79E44DD6" w:rsidR="00477F44" w:rsidRPr="00575E0E" w:rsidRDefault="00674AF2" w:rsidP="009B498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C76D6" w14:textId="77777777" w:rsidR="00840202" w:rsidRPr="00575E0E" w:rsidRDefault="00840202" w:rsidP="009B4987">
      <w:pPr>
        <w:pStyle w:val="ListParagraph"/>
        <w:ind w:left="0"/>
        <w:rPr>
          <w:rFonts w:ascii="Sylfaen" w:hAnsi="Sylfaen"/>
          <w:lang w:val="ka-GE"/>
        </w:rPr>
      </w:pPr>
    </w:p>
    <w:p w14:paraId="002AF15C" w14:textId="47AAC2F4" w:rsidR="00840202" w:rsidRPr="00575E0E" w:rsidRDefault="00840202" w:rsidP="009B4987">
      <w:pPr>
        <w:pStyle w:val="ListParagraph"/>
        <w:numPr>
          <w:ilvl w:val="0"/>
          <w:numId w:val="12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lastRenderedPageBreak/>
        <w:t>დაწესებულება მშობლებთან/კანონიერ წარმომადგენლებთან და თემთან ურთიერთობისას იყენებს კომუნიკაციის მრავალფეროვან  მეთოდებს და არხებს</w:t>
      </w:r>
    </w:p>
    <w:p w14:paraId="7E9685E4" w14:textId="3B9FD7E5" w:rsidR="00840202" w:rsidRPr="00575E0E" w:rsidRDefault="00840202" w:rsidP="009B4987">
      <w:pPr>
        <w:pStyle w:val="ListParagraph"/>
        <w:ind w:left="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474AD9C" w14:textId="468B03AD" w:rsidR="00674AF2" w:rsidRPr="00575E0E" w:rsidRDefault="00674AF2" w:rsidP="00674AF2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66F836" w14:textId="77777777" w:rsidR="00477F44" w:rsidRPr="00575E0E" w:rsidRDefault="00477F44" w:rsidP="00674AF2">
      <w:pPr>
        <w:rPr>
          <w:rFonts w:ascii="Sylfaen" w:hAnsi="Sylfaen"/>
          <w:lang w:val="ka-GE"/>
        </w:rPr>
      </w:pPr>
    </w:p>
    <w:p w14:paraId="214E94AC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5EAA50FE" w14:textId="1586083C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51F6A6C2" w14:textId="02580729" w:rsidR="00674AF2" w:rsidRPr="00575E0E" w:rsidRDefault="00674AF2" w:rsidP="00674AF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eastAsia="Times New Roman" w:hAnsi="Sylfaen" w:cs="Sylfaen"/>
          <w:sz w:val="20"/>
          <w:szCs w:val="20"/>
          <w:lang w:val="en-US"/>
        </w:rPr>
      </w:pPr>
      <w:r w:rsidRPr="00575E0E">
        <w:rPr>
          <w:rFonts w:ascii="Sylfaen" w:eastAsia="Times New Roman" w:hAnsi="Sylfaen" w:cs="Sylfaen"/>
          <w:sz w:val="20"/>
          <w:szCs w:val="20"/>
          <w:lang w:val="en-US"/>
        </w:rPr>
        <w:t>1.</w:t>
      </w:r>
    </w:p>
    <w:p w14:paraId="374D0425" w14:textId="472CE923" w:rsidR="00674AF2" w:rsidRPr="00575E0E" w:rsidRDefault="00674AF2" w:rsidP="00674AF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i/>
          <w:sz w:val="20"/>
          <w:szCs w:val="20"/>
          <w:lang w:val="en-US"/>
        </w:rPr>
      </w:pPr>
      <w:r w:rsidRPr="00575E0E">
        <w:rPr>
          <w:rFonts w:ascii="Sylfaen" w:hAnsi="Sylfaen"/>
          <w:i/>
          <w:sz w:val="20"/>
          <w:szCs w:val="20"/>
          <w:lang w:val="en-US"/>
        </w:rPr>
        <w:t>2.</w:t>
      </w:r>
    </w:p>
    <w:p w14:paraId="6EF133AC" w14:textId="04246860" w:rsidR="00674AF2" w:rsidRPr="00575E0E" w:rsidRDefault="00674AF2" w:rsidP="00674AF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i/>
          <w:sz w:val="20"/>
          <w:szCs w:val="20"/>
          <w:lang w:val="en-US"/>
        </w:rPr>
      </w:pPr>
      <w:r w:rsidRPr="00575E0E">
        <w:rPr>
          <w:rFonts w:ascii="Sylfaen" w:hAnsi="Sylfaen"/>
          <w:i/>
          <w:sz w:val="20"/>
          <w:szCs w:val="20"/>
          <w:lang w:val="en-US"/>
        </w:rPr>
        <w:t>3.</w:t>
      </w:r>
    </w:p>
    <w:p w14:paraId="46F1F731" w14:textId="0B9E7A0B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horzAnchor="margin" w:tblpX="-59" w:tblpY="-249"/>
        <w:tblW w:w="143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29"/>
        <w:gridCol w:w="4574"/>
        <w:gridCol w:w="4282"/>
        <w:gridCol w:w="3427"/>
      </w:tblGrid>
      <w:tr w:rsidR="00AF6C68" w:rsidRPr="00575E0E" w14:paraId="142F9C81" w14:textId="77777777" w:rsidTr="00674AF2">
        <w:trPr>
          <w:trHeight w:val="488"/>
        </w:trPr>
        <w:tc>
          <w:tcPr>
            <w:tcW w:w="2029" w:type="dxa"/>
            <w:shd w:val="clear" w:color="auto" w:fill="FFFFFF" w:themeFill="background1"/>
            <w:vAlign w:val="center"/>
          </w:tcPr>
          <w:p w14:paraId="4BA4E140" w14:textId="77777777" w:rsidR="00AF6C68" w:rsidRPr="00575E0E" w:rsidRDefault="00AF6C68" w:rsidP="00674AF2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214615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0F6234E9" w14:textId="77777777" w:rsidR="00AF6C68" w:rsidRPr="00575E0E" w:rsidRDefault="00AF6C68" w:rsidP="00674AF2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7069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45948E42" w14:textId="77777777" w:rsidR="00AF6C68" w:rsidRPr="00575E0E" w:rsidRDefault="00AF6C68" w:rsidP="00674AF2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9567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6F225BFB" w14:textId="77777777" w:rsidR="00AF6C68" w:rsidRPr="00575E0E" w:rsidRDefault="00AF6C68" w:rsidP="00674AF2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19639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13E7D57F" w14:textId="14033070" w:rsidR="00AF6C68" w:rsidRPr="00575E0E" w:rsidRDefault="00AF6C68" w:rsidP="00AF6C68">
      <w:pPr>
        <w:pStyle w:val="ListParagraph"/>
        <w:rPr>
          <w:rFonts w:ascii="Sylfaen" w:hAnsi="Sylfaen"/>
          <w:lang w:val="ka-GE"/>
        </w:rPr>
      </w:pPr>
    </w:p>
    <w:p w14:paraId="03851AD1" w14:textId="24627515" w:rsidR="00614640" w:rsidRPr="00B33B23" w:rsidRDefault="00614640" w:rsidP="00B33B23">
      <w:pPr>
        <w:rPr>
          <w:rFonts w:ascii="Sylfaen" w:hAnsi="Sylfaen"/>
          <w:lang w:val="ka-GE"/>
        </w:rPr>
      </w:pPr>
    </w:p>
    <w:p w14:paraId="70326019" w14:textId="77777777" w:rsidR="00614640" w:rsidRPr="00575E0E" w:rsidRDefault="00614640" w:rsidP="00AF6C68">
      <w:pPr>
        <w:pStyle w:val="ListParagraph"/>
        <w:rPr>
          <w:rFonts w:ascii="Sylfaen" w:hAnsi="Sylfaen"/>
          <w:lang w:val="ka-GE"/>
        </w:rPr>
      </w:pPr>
    </w:p>
    <w:p w14:paraId="17F8FA7A" w14:textId="77777777" w:rsidR="00E6667C" w:rsidRPr="00575E0E" w:rsidRDefault="00E6667C" w:rsidP="00674AF2">
      <w:pPr>
        <w:pStyle w:val="ListParagraph"/>
        <w:numPr>
          <w:ilvl w:val="1"/>
          <w:numId w:val="12"/>
        </w:numPr>
        <w:ind w:left="567" w:hanging="567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თანამშრომლობის განხორციელება და შეფასება</w:t>
      </w:r>
    </w:p>
    <w:p w14:paraId="6AD2C18F" w14:textId="13F2EC1F" w:rsidR="00E6667C" w:rsidRPr="00575E0E" w:rsidRDefault="00E6667C" w:rsidP="00674AF2">
      <w:pPr>
        <w:pStyle w:val="ListParagraph"/>
        <w:numPr>
          <w:ilvl w:val="2"/>
          <w:numId w:val="12"/>
        </w:numPr>
        <w:ind w:left="567" w:hanging="567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დაწესებულება მიზნობრივად წარმართავს ოჯახთან და თემთან ურთიერთობას</w:t>
      </w:r>
    </w:p>
    <w:p w14:paraId="0F5CB96A" w14:textId="77777777" w:rsidR="00477F44" w:rsidRPr="00575E0E" w:rsidRDefault="00477F44" w:rsidP="00AF6C68">
      <w:pPr>
        <w:pStyle w:val="ListParagraph"/>
        <w:rPr>
          <w:rFonts w:ascii="Sylfaen" w:hAnsi="Sylfaen"/>
          <w:b/>
          <w:lang w:val="ka-GE"/>
        </w:rPr>
      </w:pPr>
    </w:p>
    <w:p w14:paraId="3493C9EF" w14:textId="1EFC72E8" w:rsidR="00E6667C" w:rsidRPr="00575E0E" w:rsidRDefault="00E6667C" w:rsidP="00674AF2">
      <w:pPr>
        <w:pStyle w:val="ListParagraph"/>
        <w:numPr>
          <w:ilvl w:val="0"/>
          <w:numId w:val="13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უზრუნველყოფს მშობელთა/კანონიერ წარმომადგენელთა ცნობიერების ამაღლებას სხვადასხვა საკითხებთან დაკავშირებით, მათ შორის, ბავშვთა უფლებების, ადრეული ასაკის ბავშვების ასაკობრივი თავისებურებებისა და განვითარების სპეციფიკასთან დაკავშირებით</w:t>
      </w:r>
    </w:p>
    <w:p w14:paraId="33995BDB" w14:textId="7341C3A3" w:rsidR="00E6667C" w:rsidRPr="00575E0E" w:rsidRDefault="00E6667C" w:rsidP="00674AF2">
      <w:pPr>
        <w:pStyle w:val="ListParagraph"/>
        <w:ind w:left="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CFB43E5" w14:textId="6C3BDA99" w:rsidR="00477F44" w:rsidRPr="00575E0E" w:rsidRDefault="00674AF2" w:rsidP="00674AF2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1E947" w14:textId="77777777" w:rsidR="00E6667C" w:rsidRPr="00575E0E" w:rsidRDefault="00E6667C" w:rsidP="00674AF2">
      <w:pPr>
        <w:pStyle w:val="ListParagraph"/>
        <w:ind w:left="0"/>
        <w:rPr>
          <w:rFonts w:ascii="Sylfaen" w:hAnsi="Sylfaen"/>
          <w:lang w:val="ka-GE"/>
        </w:rPr>
      </w:pPr>
    </w:p>
    <w:p w14:paraId="318FE5EF" w14:textId="675E4A9D" w:rsidR="00E6667C" w:rsidRPr="00575E0E" w:rsidRDefault="00E6667C" w:rsidP="00674AF2">
      <w:pPr>
        <w:pStyle w:val="ListParagraph"/>
        <w:numPr>
          <w:ilvl w:val="0"/>
          <w:numId w:val="13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lastRenderedPageBreak/>
        <w:t>მშობლები/კანონიერი წარმომადგენლები  ინფორმირებული არიან ბავშვების შეფასების შედეგების შესახებ</w:t>
      </w:r>
    </w:p>
    <w:p w14:paraId="1F4D2E01" w14:textId="22E11FDB" w:rsidR="00E6667C" w:rsidRPr="00575E0E" w:rsidRDefault="00E6667C" w:rsidP="00674AF2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F3474B0" w14:textId="7874BF56" w:rsidR="00E6667C" w:rsidRPr="00575E0E" w:rsidRDefault="00E6667C" w:rsidP="00674AF2">
      <w:pPr>
        <w:pStyle w:val="ListParagraph"/>
        <w:ind w:left="0"/>
        <w:rPr>
          <w:rFonts w:ascii="Sylfaen" w:hAnsi="Sylfaen"/>
          <w:lang w:val="ka-GE"/>
        </w:rPr>
      </w:pPr>
    </w:p>
    <w:p w14:paraId="7D1E5F70" w14:textId="4F3E0C3A" w:rsidR="00674AF2" w:rsidRPr="00575E0E" w:rsidRDefault="00674AF2" w:rsidP="00674AF2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D4B51" w14:textId="39ED6D38" w:rsidR="00E6667C" w:rsidRPr="00575E0E" w:rsidRDefault="00E6667C" w:rsidP="00674AF2">
      <w:pPr>
        <w:pStyle w:val="ListParagraph"/>
        <w:ind w:left="0"/>
        <w:rPr>
          <w:rFonts w:ascii="Sylfaen" w:hAnsi="Sylfaen"/>
          <w:lang w:val="ka-GE"/>
        </w:rPr>
      </w:pPr>
    </w:p>
    <w:p w14:paraId="692B5DB5" w14:textId="77777777" w:rsidR="00AC708F" w:rsidRPr="00575E0E" w:rsidRDefault="00AC708F" w:rsidP="00674AF2">
      <w:pPr>
        <w:pStyle w:val="ListParagraph"/>
        <w:ind w:left="0"/>
        <w:rPr>
          <w:rFonts w:ascii="Sylfaen" w:hAnsi="Sylfaen"/>
          <w:lang w:val="ka-GE"/>
        </w:rPr>
      </w:pPr>
    </w:p>
    <w:p w14:paraId="0C8140D5" w14:textId="7BE4154D" w:rsidR="00E6667C" w:rsidRPr="00575E0E" w:rsidRDefault="00E6667C" w:rsidP="00674AF2">
      <w:pPr>
        <w:pStyle w:val="ListParagraph"/>
        <w:numPr>
          <w:ilvl w:val="0"/>
          <w:numId w:val="13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იყენებს თემში არსებულ რესურსებს კურიკულუმით გათვალისწინებული აქტივობების განხორციელებისას</w:t>
      </w:r>
    </w:p>
    <w:p w14:paraId="7B7D91E1" w14:textId="2FBC14B9" w:rsidR="00E6667C" w:rsidRPr="00575E0E" w:rsidRDefault="00E6667C" w:rsidP="00674AF2">
      <w:pPr>
        <w:pStyle w:val="ListParagraph"/>
        <w:ind w:left="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C8DC3E0" w14:textId="1A67F599" w:rsidR="00E6667C" w:rsidRPr="00575E0E" w:rsidRDefault="00674AF2" w:rsidP="00674AF2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7D441D" w14:textId="77777777" w:rsidR="00674AF2" w:rsidRPr="00575E0E" w:rsidRDefault="00674AF2" w:rsidP="00674AF2">
      <w:pPr>
        <w:pStyle w:val="ListParagraph"/>
        <w:ind w:left="0"/>
        <w:rPr>
          <w:rFonts w:ascii="Sylfaen" w:hAnsi="Sylfaen"/>
          <w:lang w:val="ka-GE"/>
        </w:rPr>
      </w:pPr>
    </w:p>
    <w:p w14:paraId="610BF9E6" w14:textId="0485ABD5" w:rsidR="00E6667C" w:rsidRPr="00575E0E" w:rsidRDefault="002C7F36" w:rsidP="00674AF2">
      <w:pPr>
        <w:pStyle w:val="ListParagraph"/>
        <w:numPr>
          <w:ilvl w:val="0"/>
          <w:numId w:val="13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აფასებს ოჯახთან/თემთან განხორციელებულ აქტივობებს და საჭიროების შემთხვევაში, ახორციელებს შესაბამის ცვლილებს</w:t>
      </w:r>
    </w:p>
    <w:p w14:paraId="3E93449C" w14:textId="005A8961" w:rsidR="00E6667C" w:rsidRPr="00575E0E" w:rsidRDefault="00E6667C" w:rsidP="00674AF2">
      <w:pPr>
        <w:pStyle w:val="ListParagraph"/>
        <w:ind w:left="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21AAED58" w14:textId="2145B0F8" w:rsidR="00674AF2" w:rsidRPr="00575E0E" w:rsidRDefault="00674AF2" w:rsidP="00674AF2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B5A214" w14:textId="77777777" w:rsidR="00AF6C68" w:rsidRPr="00575E0E" w:rsidRDefault="00AF6C68" w:rsidP="00674AF2">
      <w:pPr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195E09DC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47ACE96E" w14:textId="2EBE8521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5E0621FF" w14:textId="6893E39B" w:rsidR="00674AF2" w:rsidRPr="00575E0E" w:rsidRDefault="00674AF2" w:rsidP="00674AF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sz w:val="20"/>
          <w:szCs w:val="20"/>
          <w:lang w:val="en-US"/>
        </w:rPr>
      </w:pPr>
      <w:r w:rsidRPr="00575E0E">
        <w:rPr>
          <w:rFonts w:ascii="Sylfaen" w:hAnsi="Sylfaen"/>
          <w:sz w:val="20"/>
          <w:szCs w:val="20"/>
          <w:lang w:val="en-US"/>
        </w:rPr>
        <w:t>1.</w:t>
      </w:r>
    </w:p>
    <w:p w14:paraId="0B103DC9" w14:textId="7AF3B5CD" w:rsidR="00674AF2" w:rsidRPr="00575E0E" w:rsidRDefault="00674AF2" w:rsidP="00674AF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sz w:val="20"/>
          <w:szCs w:val="20"/>
          <w:lang w:val="en-US"/>
        </w:rPr>
      </w:pPr>
      <w:r w:rsidRPr="00575E0E">
        <w:rPr>
          <w:rFonts w:ascii="Sylfaen" w:hAnsi="Sylfaen"/>
          <w:sz w:val="20"/>
          <w:szCs w:val="20"/>
          <w:lang w:val="en-US"/>
        </w:rPr>
        <w:t>2.</w:t>
      </w:r>
    </w:p>
    <w:p w14:paraId="06C5303E" w14:textId="75395749" w:rsidR="00674AF2" w:rsidRPr="00575E0E" w:rsidRDefault="00674AF2" w:rsidP="00674AF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sz w:val="20"/>
          <w:szCs w:val="20"/>
          <w:lang w:val="en-US"/>
        </w:rPr>
      </w:pPr>
      <w:r w:rsidRPr="00575E0E">
        <w:rPr>
          <w:rFonts w:ascii="Sylfaen" w:hAnsi="Sylfaen"/>
          <w:sz w:val="20"/>
          <w:szCs w:val="20"/>
          <w:lang w:val="en-US"/>
        </w:rPr>
        <w:t>3.</w:t>
      </w:r>
    </w:p>
    <w:p w14:paraId="4F83F6C1" w14:textId="371B55FC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horzAnchor="margin" w:tblpX="-201" w:tblpY="-249"/>
        <w:tblW w:w="1445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71"/>
        <w:gridCol w:w="4574"/>
        <w:gridCol w:w="4282"/>
        <w:gridCol w:w="3427"/>
      </w:tblGrid>
      <w:tr w:rsidR="00AF6C68" w:rsidRPr="00575E0E" w14:paraId="257D93D8" w14:textId="77777777" w:rsidTr="00674AF2">
        <w:trPr>
          <w:trHeight w:val="488"/>
        </w:trPr>
        <w:tc>
          <w:tcPr>
            <w:tcW w:w="2171" w:type="dxa"/>
            <w:shd w:val="clear" w:color="auto" w:fill="FFFFFF" w:themeFill="background1"/>
            <w:vAlign w:val="center"/>
          </w:tcPr>
          <w:p w14:paraId="149E2322" w14:textId="77777777" w:rsidR="00AF6C68" w:rsidRPr="00575E0E" w:rsidRDefault="00AF6C68" w:rsidP="00674AF2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42684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11B67ABD" w14:textId="77777777" w:rsidR="00AF6C68" w:rsidRPr="00575E0E" w:rsidRDefault="00AF6C68" w:rsidP="00674AF2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42114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208F5EA8" w14:textId="77777777" w:rsidR="00AF6C68" w:rsidRPr="00575E0E" w:rsidRDefault="00AF6C68" w:rsidP="00674AF2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41725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372F1D23" w14:textId="77777777" w:rsidR="00AF6C68" w:rsidRPr="00575E0E" w:rsidRDefault="00AF6C68" w:rsidP="00674AF2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10132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34904984" w14:textId="77777777" w:rsidR="00FC44E7" w:rsidRPr="00575E0E" w:rsidRDefault="00FC44E7" w:rsidP="00E6667C">
      <w:pPr>
        <w:rPr>
          <w:rFonts w:ascii="Sylfaen" w:hAnsi="Sylfaen"/>
          <w:lang w:val="ka-GE"/>
        </w:rPr>
      </w:pPr>
    </w:p>
    <w:p w14:paraId="6AA32098" w14:textId="2C8227F5" w:rsidR="002C08A1" w:rsidRPr="00575E0E" w:rsidRDefault="002C08A1" w:rsidP="00FC44E7">
      <w:pPr>
        <w:pStyle w:val="ListParagraph"/>
        <w:numPr>
          <w:ilvl w:val="0"/>
          <w:numId w:val="12"/>
        </w:numPr>
        <w:ind w:left="0" w:firstLine="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lastRenderedPageBreak/>
        <w:t>სააღმზრდელო და საგანმანათლებლო პროცესის მხარდაჭერა</w:t>
      </w:r>
    </w:p>
    <w:p w14:paraId="1C524C90" w14:textId="050291EE" w:rsidR="002C08A1" w:rsidRPr="00575E0E" w:rsidRDefault="002C08A1" w:rsidP="00FC44E7">
      <w:pPr>
        <w:pStyle w:val="ListParagraph"/>
        <w:numPr>
          <w:ilvl w:val="1"/>
          <w:numId w:val="13"/>
        </w:numPr>
        <w:ind w:left="0" w:firstLine="0"/>
        <w:rPr>
          <w:rFonts w:ascii="Sylfaen" w:hAnsi="Sylfaen"/>
          <w:lang w:val="ka-GE"/>
        </w:rPr>
      </w:pPr>
      <w:r w:rsidRPr="00575E0E">
        <w:rPr>
          <w:rFonts w:ascii="Sylfaen" w:hAnsi="Sylfaen"/>
          <w:b/>
          <w:lang w:val="ka-GE"/>
        </w:rPr>
        <w:t>პერსონალის მართვა და განვითარება</w:t>
      </w:r>
    </w:p>
    <w:p w14:paraId="402E332D" w14:textId="5C7EE771" w:rsidR="002C08A1" w:rsidRPr="00575E0E" w:rsidRDefault="002C08A1" w:rsidP="00FC44E7">
      <w:pPr>
        <w:pStyle w:val="ListParagraph"/>
        <w:numPr>
          <w:ilvl w:val="2"/>
          <w:numId w:val="13"/>
        </w:numPr>
        <w:tabs>
          <w:tab w:val="left" w:pos="709"/>
        </w:tabs>
        <w:ind w:left="0" w:firstLine="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დაწესებულების ორგანიზაციული მოწყობა და პერსონალის კვალიფიკაცია უზრუნველყოფს  დასახული მიზნების მიღწევას</w:t>
      </w:r>
    </w:p>
    <w:p w14:paraId="0B81B624" w14:textId="3F895E25" w:rsidR="002C08A1" w:rsidRPr="00575E0E" w:rsidRDefault="002C08A1" w:rsidP="002C08A1">
      <w:pPr>
        <w:rPr>
          <w:rFonts w:ascii="Sylfaen" w:hAnsi="Sylfaen"/>
          <w:b/>
          <w:lang w:val="ka-GE"/>
        </w:rPr>
      </w:pPr>
    </w:p>
    <w:p w14:paraId="5E659FEF" w14:textId="796499F6" w:rsidR="002C08A1" w:rsidRPr="00575E0E" w:rsidRDefault="002C08A1" w:rsidP="00FC44E7">
      <w:pPr>
        <w:pStyle w:val="ListParagraph"/>
        <w:numPr>
          <w:ilvl w:val="0"/>
          <w:numId w:val="1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დაკომპლექტებულია  პერსონალით, რომელიც უზრუნველყოფს დაწესებულების მდგრად ფუნქციონირებას და ითვალისწინებს ბავშვთა ინდივიდუალურ საჭიროებებს</w:t>
      </w:r>
    </w:p>
    <w:p w14:paraId="5CF2BB00" w14:textId="4DA4951B" w:rsidR="002C08A1" w:rsidRPr="00575E0E" w:rsidRDefault="00B33B23" w:rsidP="00FC44E7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ka-GE"/>
        </w:rPr>
        <w:t xml:space="preserve">            </w:t>
      </w:r>
      <w:r w:rsidR="002C08A1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2C08A1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2C08A1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2C08A1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2C08A1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0F84939B" w14:textId="579D8522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FFCCF" w14:textId="77777777" w:rsidR="00477F44" w:rsidRPr="00575E0E" w:rsidRDefault="00477F44" w:rsidP="00190BCA">
      <w:pPr>
        <w:rPr>
          <w:rFonts w:ascii="Sylfaen" w:hAnsi="Sylfaen"/>
          <w:lang w:val="ka-GE"/>
        </w:rPr>
      </w:pPr>
    </w:p>
    <w:p w14:paraId="7BB56D5C" w14:textId="70C51407" w:rsidR="002C08A1" w:rsidRPr="00575E0E" w:rsidRDefault="002C08A1" w:rsidP="00FC44E7">
      <w:pPr>
        <w:pStyle w:val="ListParagraph"/>
        <w:numPr>
          <w:ilvl w:val="0"/>
          <w:numId w:val="1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დაწესებულების სტრუქტურული ერთეულების/პირების ფუნქციები მკაფიოდაა განსაზღვრული</w:t>
      </w:r>
    </w:p>
    <w:p w14:paraId="3C334CB7" w14:textId="493FD5D2" w:rsidR="002C08A1" w:rsidRPr="00575E0E" w:rsidRDefault="002C08A1" w:rsidP="00FC44E7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D1A7021" w14:textId="5109527A" w:rsidR="00477F44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0E8C9" w14:textId="77777777" w:rsidR="002C08A1" w:rsidRPr="00575E0E" w:rsidRDefault="002C08A1" w:rsidP="00FC44E7">
      <w:pPr>
        <w:pStyle w:val="ListParagraph"/>
        <w:ind w:left="709" w:hanging="709"/>
        <w:rPr>
          <w:rFonts w:ascii="Sylfaen" w:hAnsi="Sylfaen"/>
          <w:lang w:val="ka-GE"/>
        </w:rPr>
      </w:pPr>
    </w:p>
    <w:p w14:paraId="7A3164F2" w14:textId="02B1B0CE" w:rsidR="002C08A1" w:rsidRPr="00575E0E" w:rsidRDefault="002C08A1" w:rsidP="00FC44E7">
      <w:pPr>
        <w:pStyle w:val="ListParagraph"/>
        <w:numPr>
          <w:ilvl w:val="0"/>
          <w:numId w:val="1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პერსონალის კვალიფიკაცია  შეესაბამება კანონმდებლობით დადგენილ მოთხოვნებს</w:t>
      </w:r>
    </w:p>
    <w:p w14:paraId="72CD3E8A" w14:textId="13A533A8" w:rsidR="002C08A1" w:rsidRPr="00575E0E" w:rsidRDefault="00614640" w:rsidP="00190BCA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ka-GE"/>
        </w:rPr>
        <w:t xml:space="preserve">             </w:t>
      </w:r>
      <w:r w:rsidR="002C08A1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2C08A1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2C08A1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2C08A1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2C08A1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771EF892" w14:textId="6DADE616" w:rsidR="00477F44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8980DE" w14:textId="7777777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</w:p>
    <w:p w14:paraId="13ED8ECE" w14:textId="41F19FD8" w:rsidR="002C08A1" w:rsidRPr="00575E0E" w:rsidRDefault="002C08A1" w:rsidP="00FC44E7">
      <w:pPr>
        <w:pStyle w:val="ListParagraph"/>
        <w:numPr>
          <w:ilvl w:val="0"/>
          <w:numId w:val="14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ბავშვთან მომუშავე საგანმანათლებლო პერსონალს აქვს პირველადი გადაუდებელი დახმარების აღმოჩენის კომპეტენცია</w:t>
      </w:r>
    </w:p>
    <w:p w14:paraId="362F2233" w14:textId="4A797763" w:rsidR="002C08A1" w:rsidRPr="00575E0E" w:rsidRDefault="00614640" w:rsidP="00575E0E">
      <w:pPr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ka-GE"/>
        </w:rPr>
        <w:t xml:space="preserve">             </w:t>
      </w:r>
      <w:r w:rsidR="002C08A1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2C08A1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2C08A1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2C08A1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2C08A1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7D21AA19" w14:textId="61BB5FD9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3A8097" w14:textId="77777777" w:rsidR="00477F44" w:rsidRPr="00614640" w:rsidRDefault="00477F44" w:rsidP="00614640">
      <w:pPr>
        <w:rPr>
          <w:rFonts w:ascii="Sylfaen" w:hAnsi="Sylfaen" w:cs="Sylfaen"/>
          <w:b/>
          <w:bCs/>
          <w:i/>
          <w:color w:val="7F7F7F" w:themeColor="text1" w:themeTint="80"/>
          <w:lang w:val="ka-GE"/>
        </w:rPr>
      </w:pPr>
    </w:p>
    <w:p w14:paraId="4932E5D8" w14:textId="203D3728" w:rsidR="004D7194" w:rsidRPr="00575E0E" w:rsidRDefault="004D7194" w:rsidP="00190BCA">
      <w:pPr>
        <w:pStyle w:val="ListParagraph"/>
        <w:numPr>
          <w:ilvl w:val="2"/>
          <w:numId w:val="14"/>
        </w:numPr>
        <w:tabs>
          <w:tab w:val="left" w:pos="1800"/>
        </w:tabs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დაწესებულებაში მოქმედებს პერსონალის მართვის მექანიზმი</w:t>
      </w:r>
    </w:p>
    <w:p w14:paraId="3F47B678" w14:textId="77777777" w:rsidR="00FD0A4A" w:rsidRPr="00575E0E" w:rsidRDefault="00FD0A4A" w:rsidP="00477F44">
      <w:pPr>
        <w:ind w:left="90"/>
        <w:rPr>
          <w:rFonts w:ascii="Sylfaen" w:hAnsi="Sylfaen"/>
          <w:b/>
          <w:lang w:val="ka-GE"/>
        </w:rPr>
      </w:pPr>
    </w:p>
    <w:p w14:paraId="3F1B920F" w14:textId="141E2EA6" w:rsidR="00FD0A4A" w:rsidRPr="00575E0E" w:rsidRDefault="00FD0A4A" w:rsidP="00190BCA">
      <w:pPr>
        <w:pStyle w:val="ListParagraph"/>
        <w:numPr>
          <w:ilvl w:val="0"/>
          <w:numId w:val="15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დაწესებულებაში პერსონალის მართვის პროცესები ხორციელდება მოქმედი კანონმდებლობისა და დაწესებულების მიერ დადგენილი წესების, მათ შორის შინაგანაწესის, შესაბამისად</w:t>
      </w:r>
    </w:p>
    <w:p w14:paraId="721B4776" w14:textId="794A0E25" w:rsidR="00FD0A4A" w:rsidRPr="00575E0E" w:rsidRDefault="00614640" w:rsidP="00190BCA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ka-GE"/>
        </w:rPr>
        <w:t xml:space="preserve">       </w:t>
      </w:r>
      <w:r w:rsidR="00FD0A4A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FD0A4A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FD0A4A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FD0A4A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FD0A4A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646C38B8" w14:textId="30FA2F1A" w:rsidR="006C584B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E8559F" w14:textId="7777777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</w:p>
    <w:p w14:paraId="1FBF1E92" w14:textId="62E2AC5C" w:rsidR="00FD0A4A" w:rsidRPr="00575E0E" w:rsidRDefault="00FD0A4A" w:rsidP="00190BCA">
      <w:pPr>
        <w:pStyle w:val="ListParagraph"/>
        <w:numPr>
          <w:ilvl w:val="0"/>
          <w:numId w:val="15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საგანმანათლებლო პერსონალთან გაფორმებული ხელშეკრულება მოიცავს სამუშაო დროის განმავლობაში  ჯგუფთან საკონტაქტო და არასაკონტაქტო საათებს და მათ ფარგლებში განსახორციელებელ საქმიანობებს</w:t>
      </w:r>
    </w:p>
    <w:p w14:paraId="55CEAF7F" w14:textId="49FAAE36" w:rsidR="00FD0A4A" w:rsidRPr="00575E0E" w:rsidRDefault="00614640" w:rsidP="00190BCA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>
        <w:rPr>
          <w:rFonts w:ascii="Sylfaen" w:hAnsi="Sylfaen" w:cs="Sylfaen"/>
          <w:bCs/>
          <w:i/>
          <w:color w:val="7F7F7F" w:themeColor="text1" w:themeTint="80"/>
          <w:lang w:val="ka-GE"/>
        </w:rPr>
        <w:t xml:space="preserve">        </w:t>
      </w:r>
      <w:r w:rsidR="00FD0A4A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FD0A4A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FD0A4A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FD0A4A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FD0A4A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F2967B6" w14:textId="3DF91123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0AF568" w14:textId="2F7559B2" w:rsidR="006C584B" w:rsidRPr="00575E0E" w:rsidRDefault="006C584B" w:rsidP="00190BCA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43FEBD02" w14:textId="1EA5CA2C" w:rsidR="006C584B" w:rsidRPr="00575E0E" w:rsidRDefault="006C584B" w:rsidP="00190BCA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020487B5" w14:textId="746AF7C7" w:rsidR="00FD0A4A" w:rsidRPr="00575E0E" w:rsidRDefault="00FD0A4A" w:rsidP="00190BCA">
      <w:pPr>
        <w:pStyle w:val="ListParagraph"/>
        <w:numPr>
          <w:ilvl w:val="0"/>
          <w:numId w:val="15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პერსონალის შერჩევის/დანიშვნის პროცედურები უზრუნველყოფს პოზიციის შესაბამისი კადრების მოზიდვასა და დასაქმებას ობიექტურობისა და გამჭვირვალეობის პრინციპების დაცვით</w:t>
      </w:r>
    </w:p>
    <w:p w14:paraId="51222756" w14:textId="7DED85F4" w:rsidR="00FD0A4A" w:rsidRPr="00575E0E" w:rsidRDefault="00FD0A4A" w:rsidP="00190BCA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59A725D" w14:textId="17134DE0" w:rsidR="00FD0A4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96F222" w14:textId="7777777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</w:p>
    <w:p w14:paraId="02D6D4DE" w14:textId="79EC0633" w:rsidR="00FD0A4A" w:rsidRPr="00575E0E" w:rsidRDefault="00FD0A4A" w:rsidP="00190BCA">
      <w:pPr>
        <w:pStyle w:val="ListParagraph"/>
        <w:numPr>
          <w:ilvl w:val="0"/>
          <w:numId w:val="15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უზრუნველყოფს ახალი თანამშრომლების ინტეგრაციას სამუშაო გარემოსთან</w:t>
      </w:r>
    </w:p>
    <w:p w14:paraId="144E4EFA" w14:textId="77777777" w:rsidR="00FD0A4A" w:rsidRPr="00575E0E" w:rsidRDefault="00FD0A4A" w:rsidP="00190BCA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E3BC350" w14:textId="5A9F3BE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FABA2" w14:textId="7777777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</w:p>
    <w:p w14:paraId="126D8372" w14:textId="3087A213" w:rsidR="004D7194" w:rsidRPr="00575E0E" w:rsidRDefault="00FD0A4A" w:rsidP="00190BCA">
      <w:pPr>
        <w:pStyle w:val="ListParagraph"/>
        <w:numPr>
          <w:ilvl w:val="0"/>
          <w:numId w:val="15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დაწესებულებაში მოქმედი ორგანიზაციული კულტურა ეფუძნება თანამშრომლობითი და გუნდური მუშაობის პრინციპებს</w:t>
      </w:r>
    </w:p>
    <w:p w14:paraId="4F91180E" w14:textId="77777777" w:rsidR="00FD0A4A" w:rsidRPr="00575E0E" w:rsidRDefault="00FD0A4A" w:rsidP="00477F44">
      <w:pPr>
        <w:pStyle w:val="ListParagraph"/>
        <w:ind w:left="63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8FBCB37" w14:textId="43E28D17" w:rsidR="00477F44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BFE306" w14:textId="7777777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</w:p>
    <w:p w14:paraId="07A17B56" w14:textId="419D9C73" w:rsidR="006C584B" w:rsidRPr="00575E0E" w:rsidRDefault="006C584B" w:rsidP="00163826">
      <w:pPr>
        <w:pStyle w:val="ListParagraph"/>
        <w:numPr>
          <w:ilvl w:val="2"/>
          <w:numId w:val="14"/>
        </w:numPr>
        <w:ind w:left="63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lastRenderedPageBreak/>
        <w:t>დაწესებულება ზრუნავს პერსონალის უწყვეტ პროფესიულ განვითარებაზე</w:t>
      </w:r>
    </w:p>
    <w:p w14:paraId="1C04AF91" w14:textId="7AD018E7" w:rsidR="006C584B" w:rsidRPr="00575E0E" w:rsidRDefault="006C584B" w:rsidP="00477F44">
      <w:pPr>
        <w:pStyle w:val="ListParagraph"/>
        <w:ind w:left="630"/>
        <w:rPr>
          <w:rFonts w:ascii="Sylfaen" w:hAnsi="Sylfaen"/>
          <w:b/>
          <w:lang w:val="ka-GE"/>
        </w:rPr>
      </w:pPr>
    </w:p>
    <w:p w14:paraId="54AE667E" w14:textId="595A452C" w:rsidR="006C584B" w:rsidRPr="00575E0E" w:rsidRDefault="006C584B" w:rsidP="00190BCA">
      <w:pPr>
        <w:pStyle w:val="ListParagraph"/>
        <w:numPr>
          <w:ilvl w:val="0"/>
          <w:numId w:val="16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უზრუნველყოფს პროფესიული განვითარების მიზნით პერსონალის საქმიანობის შეფასებას და საჭიროებათა მოკვლევას</w:t>
      </w:r>
    </w:p>
    <w:p w14:paraId="26ADFD52" w14:textId="77777777" w:rsidR="006C584B" w:rsidRPr="00575E0E" w:rsidRDefault="006C584B" w:rsidP="00190BCA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F8B2BB1" w14:textId="654B8FAF" w:rsidR="00477F44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E8D6A6" w14:textId="77777777" w:rsidR="00477F44" w:rsidRPr="00575E0E" w:rsidRDefault="00477F44" w:rsidP="00190BCA">
      <w:pPr>
        <w:pStyle w:val="ListParagraph"/>
        <w:ind w:left="567" w:hanging="567"/>
        <w:rPr>
          <w:rFonts w:ascii="Sylfaen" w:hAnsi="Sylfaen"/>
          <w:lang w:val="ka-GE"/>
        </w:rPr>
      </w:pPr>
    </w:p>
    <w:p w14:paraId="02BE2BC3" w14:textId="78B7855F" w:rsidR="006C584B" w:rsidRPr="00575E0E" w:rsidRDefault="006C584B" w:rsidP="00190BCA">
      <w:pPr>
        <w:pStyle w:val="ListParagraph"/>
        <w:numPr>
          <w:ilvl w:val="0"/>
          <w:numId w:val="16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პერსონალის  განვითარება ხორციელდება დაწესებულების მიერ გამოვლენილი საჭიროებების შესაბამისად შემუშავებული გეგმის მიხედვით</w:t>
      </w:r>
    </w:p>
    <w:p w14:paraId="2E37CDA6" w14:textId="57EC641A" w:rsidR="006C584B" w:rsidRPr="00575E0E" w:rsidRDefault="006C584B" w:rsidP="00190BCA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F038607" w14:textId="1ED40EBC" w:rsidR="006C584B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F2ABFC" w14:textId="7777777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</w:p>
    <w:p w14:paraId="1C583DD9" w14:textId="69BF3F5A" w:rsidR="006C584B" w:rsidRPr="00575E0E" w:rsidRDefault="006C584B" w:rsidP="00190BCA">
      <w:pPr>
        <w:pStyle w:val="ListParagraph"/>
        <w:numPr>
          <w:ilvl w:val="0"/>
          <w:numId w:val="16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ხელს უწყობს პერსონალის განვითარებასთან დაკავშირებულ ინიციატივებს</w:t>
      </w:r>
    </w:p>
    <w:p w14:paraId="2152F865" w14:textId="736C5082" w:rsidR="006C584B" w:rsidRPr="00575E0E" w:rsidRDefault="006C584B" w:rsidP="00190BCA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396A76B" w14:textId="4845F3D3" w:rsidR="00477F44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9C2C50" w14:textId="7777777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</w:p>
    <w:p w14:paraId="447D6F63" w14:textId="77777777" w:rsidR="00AF6C68" w:rsidRPr="00575E0E" w:rsidRDefault="00AF6C68" w:rsidP="00190BCA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1B26F89E" w14:textId="5640478E" w:rsidR="00AF6C68" w:rsidRPr="00575E0E" w:rsidRDefault="00AF6C68" w:rsidP="00190BCA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7B05EA79" w14:textId="2033E64D" w:rsidR="00190BCA" w:rsidRPr="00575E0E" w:rsidRDefault="00190BCA" w:rsidP="00190BCA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i/>
          <w:sz w:val="20"/>
          <w:szCs w:val="20"/>
          <w:lang w:val="en-US"/>
        </w:rPr>
      </w:pPr>
      <w:r w:rsidRPr="00575E0E">
        <w:rPr>
          <w:rFonts w:ascii="Sylfaen" w:hAnsi="Sylfaen"/>
          <w:i/>
          <w:sz w:val="20"/>
          <w:szCs w:val="20"/>
          <w:lang w:val="en-US"/>
        </w:rPr>
        <w:t>1.</w:t>
      </w:r>
    </w:p>
    <w:p w14:paraId="411C7C19" w14:textId="42144F18" w:rsidR="00AF6C68" w:rsidRPr="00575E0E" w:rsidRDefault="00190BCA" w:rsidP="00190BCA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2.</w:t>
      </w:r>
    </w:p>
    <w:p w14:paraId="6AE240B9" w14:textId="300541E1" w:rsidR="00190BCA" w:rsidRPr="00575E0E" w:rsidRDefault="00190BCA" w:rsidP="00190BCA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3.</w:t>
      </w:r>
    </w:p>
    <w:p w14:paraId="375F189E" w14:textId="77777777" w:rsidR="00190BCA" w:rsidRPr="00575E0E" w:rsidRDefault="00190BCA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horzAnchor="margin" w:tblpX="-59" w:tblpY="-249"/>
        <w:tblW w:w="141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29"/>
        <w:gridCol w:w="4574"/>
        <w:gridCol w:w="4282"/>
        <w:gridCol w:w="3285"/>
      </w:tblGrid>
      <w:tr w:rsidR="00AF6C68" w:rsidRPr="00575E0E" w14:paraId="3EE9995B" w14:textId="77777777" w:rsidTr="00190BCA">
        <w:trPr>
          <w:trHeight w:val="488"/>
        </w:trPr>
        <w:tc>
          <w:tcPr>
            <w:tcW w:w="2029" w:type="dxa"/>
            <w:shd w:val="clear" w:color="auto" w:fill="FFFFFF" w:themeFill="background1"/>
            <w:vAlign w:val="center"/>
          </w:tcPr>
          <w:p w14:paraId="7CD1957C" w14:textId="77777777" w:rsidR="00AF6C68" w:rsidRPr="00575E0E" w:rsidRDefault="00AF6C68" w:rsidP="00190BCA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211081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0F609E0D" w14:textId="77777777" w:rsidR="00AF6C68" w:rsidRPr="00575E0E" w:rsidRDefault="00AF6C68" w:rsidP="00190BCA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200985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089C10B3" w14:textId="77777777" w:rsidR="00AF6C68" w:rsidRPr="00575E0E" w:rsidRDefault="00AF6C68" w:rsidP="00190BCA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95045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14:paraId="66394A70" w14:textId="77777777" w:rsidR="00AF6C68" w:rsidRPr="00575E0E" w:rsidRDefault="00AF6C68" w:rsidP="00190BCA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121916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22AD1CC4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ka-GE"/>
        </w:rPr>
      </w:pPr>
    </w:p>
    <w:p w14:paraId="307A74AB" w14:textId="64DA8322" w:rsidR="00477F44" w:rsidRPr="00575E0E" w:rsidRDefault="00477F44" w:rsidP="006C584B">
      <w:pPr>
        <w:pStyle w:val="ListParagraph"/>
        <w:ind w:left="1260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34C8DAC0" w14:textId="79F16DCA" w:rsidR="00E54061" w:rsidRPr="00575E0E" w:rsidRDefault="00E54061" w:rsidP="00190BCA">
      <w:pPr>
        <w:pStyle w:val="ListParagraph"/>
        <w:numPr>
          <w:ilvl w:val="1"/>
          <w:numId w:val="14"/>
        </w:numPr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პროცესების მართვა</w:t>
      </w:r>
    </w:p>
    <w:p w14:paraId="50CD959C" w14:textId="41882C36" w:rsidR="00E54061" w:rsidRPr="00575E0E" w:rsidRDefault="00E54061" w:rsidP="00190BCA">
      <w:pPr>
        <w:pStyle w:val="ListParagraph"/>
        <w:numPr>
          <w:ilvl w:val="2"/>
          <w:numId w:val="12"/>
        </w:numPr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დაწესებულების საქმიანობის მართვა ეფუძნება პროცესულ მიდგომას</w:t>
      </w:r>
    </w:p>
    <w:p w14:paraId="1CD9D846" w14:textId="77777777" w:rsidR="00E54061" w:rsidRPr="00575E0E" w:rsidRDefault="00E54061" w:rsidP="00E54061">
      <w:pPr>
        <w:rPr>
          <w:rFonts w:ascii="Sylfaen" w:hAnsi="Sylfaen" w:cs="Sylfaen"/>
          <w:b/>
          <w:bCs/>
          <w:i/>
          <w:color w:val="7F7F7F" w:themeColor="text1" w:themeTint="80"/>
          <w:lang w:val="ka-GE"/>
        </w:rPr>
      </w:pPr>
    </w:p>
    <w:p w14:paraId="39DF257E" w14:textId="23AE889C" w:rsidR="00E54061" w:rsidRPr="00575E0E" w:rsidRDefault="00E54061" w:rsidP="00190BCA">
      <w:pPr>
        <w:pStyle w:val="ListParagraph"/>
        <w:numPr>
          <w:ilvl w:val="0"/>
          <w:numId w:val="17"/>
        </w:numPr>
        <w:ind w:left="709" w:hanging="72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დაწესებულებას იდენტიფიცირებული და აღწერილი აქვს  მმართველობითი, ძირითადი და დამხარე პროცესები</w:t>
      </w:r>
    </w:p>
    <w:p w14:paraId="19ED9259" w14:textId="4FC3D480" w:rsidR="00477F44" w:rsidRPr="00575E0E" w:rsidRDefault="00E54061" w:rsidP="00190BCA">
      <w:pPr>
        <w:pStyle w:val="ListParagraph"/>
        <w:ind w:left="709" w:hanging="72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0C31B1F0" w14:textId="3EA7C1F7" w:rsidR="00E54061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CC89A" w14:textId="7777777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</w:p>
    <w:p w14:paraId="40AE3741" w14:textId="6E70CA82" w:rsidR="00E54061" w:rsidRPr="00575E0E" w:rsidRDefault="00E54061" w:rsidP="00190BCA">
      <w:pPr>
        <w:pStyle w:val="ListParagraph"/>
        <w:numPr>
          <w:ilvl w:val="0"/>
          <w:numId w:val="17"/>
        </w:numPr>
        <w:ind w:left="709" w:hanging="72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პროცესების მართვა ხორციელდება ხარისხის უზრუნველყოფის ციკლის შესაბამისად</w:t>
      </w:r>
    </w:p>
    <w:p w14:paraId="112E7116" w14:textId="31209039" w:rsidR="00E54061" w:rsidRPr="00575E0E" w:rsidRDefault="00E54061" w:rsidP="00190BCA">
      <w:pPr>
        <w:pStyle w:val="ListParagraph"/>
        <w:ind w:left="709" w:hanging="72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26BC011A" w14:textId="44C8F22D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B27E9" w14:textId="77777777" w:rsidR="00E54061" w:rsidRPr="00575E0E" w:rsidRDefault="00E54061" w:rsidP="00190BCA">
      <w:pPr>
        <w:pStyle w:val="ListParagraph"/>
        <w:ind w:left="709" w:hanging="720"/>
        <w:rPr>
          <w:rFonts w:ascii="Sylfaen" w:hAnsi="Sylfaen"/>
          <w:lang w:val="ka-GE"/>
        </w:rPr>
      </w:pPr>
    </w:p>
    <w:p w14:paraId="768A8257" w14:textId="7815C54D" w:rsidR="00E54061" w:rsidRPr="00575E0E" w:rsidRDefault="00E54061" w:rsidP="00190BCA">
      <w:pPr>
        <w:pStyle w:val="ListParagraph"/>
        <w:numPr>
          <w:ilvl w:val="0"/>
          <w:numId w:val="17"/>
        </w:numPr>
        <w:ind w:left="709" w:hanging="72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დაწესებულებაში ბავშვის ჩარიცხვა და ამორიცხვა ხორციელდება დაწესებულების მიერ დადგენილი წესის შესაბამისად</w:t>
      </w:r>
    </w:p>
    <w:p w14:paraId="59731CBC" w14:textId="72CD72BC" w:rsidR="00E54061" w:rsidRPr="00575E0E" w:rsidRDefault="00E54061" w:rsidP="00190BCA">
      <w:pPr>
        <w:pStyle w:val="ListParagraph"/>
        <w:ind w:left="709" w:hanging="72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65B1E901" w14:textId="6BFF9331" w:rsidR="00E54061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C5879" w14:textId="77777777" w:rsidR="00190BCA" w:rsidRPr="00575E0E" w:rsidRDefault="00190BCA" w:rsidP="00190BCA">
      <w:pPr>
        <w:pStyle w:val="ListParagraph"/>
        <w:ind w:left="0"/>
        <w:rPr>
          <w:rFonts w:ascii="Sylfaen" w:hAnsi="Sylfaen"/>
          <w:lang w:val="ka-GE"/>
        </w:rPr>
      </w:pPr>
    </w:p>
    <w:p w14:paraId="423947F8" w14:textId="763F0059" w:rsidR="00E54061" w:rsidRPr="00575E0E" w:rsidRDefault="00E54061" w:rsidP="00190BCA">
      <w:pPr>
        <w:pStyle w:val="ListParagraph"/>
        <w:numPr>
          <w:ilvl w:val="0"/>
          <w:numId w:val="17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აწარმოებს ბავშვებისა და პერსონალის პირად საქმეებს დადგენილი წესის შესაბამისად</w:t>
      </w:r>
    </w:p>
    <w:p w14:paraId="4392D267" w14:textId="2363F43E" w:rsidR="00E54061" w:rsidRPr="00575E0E" w:rsidRDefault="00E54061" w:rsidP="00190BCA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2A0164DD" w14:textId="1ECF19D2" w:rsidR="00E54061" w:rsidRPr="00575E0E" w:rsidRDefault="00190BCA" w:rsidP="00B33B23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BBACD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0BEA182D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2EAE37B0" w14:textId="5A7380A6" w:rsidR="00AF6C68" w:rsidRPr="00575E0E" w:rsidRDefault="00190BCA" w:rsidP="00190BCA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1.</w:t>
      </w:r>
    </w:p>
    <w:p w14:paraId="14070AD6" w14:textId="411FB77B" w:rsidR="00AF6C68" w:rsidRPr="00575E0E" w:rsidRDefault="00190BCA" w:rsidP="00190BCA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2.</w:t>
      </w:r>
    </w:p>
    <w:tbl>
      <w:tblPr>
        <w:tblStyle w:val="TableGrid"/>
        <w:tblpPr w:leftFromText="180" w:rightFromText="180" w:vertAnchor="text" w:horzAnchor="margin" w:tblpXSpec="center" w:tblpY="359"/>
        <w:tblW w:w="1445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13"/>
        <w:gridCol w:w="4574"/>
        <w:gridCol w:w="4282"/>
        <w:gridCol w:w="3285"/>
      </w:tblGrid>
      <w:tr w:rsidR="00190BCA" w:rsidRPr="00575E0E" w14:paraId="369DAFF1" w14:textId="77777777" w:rsidTr="006176D6">
        <w:trPr>
          <w:trHeight w:val="488"/>
        </w:trPr>
        <w:tc>
          <w:tcPr>
            <w:tcW w:w="2313" w:type="dxa"/>
            <w:shd w:val="clear" w:color="auto" w:fill="FFFFFF" w:themeFill="background1"/>
            <w:vAlign w:val="center"/>
          </w:tcPr>
          <w:p w14:paraId="40A5946E" w14:textId="0A1E4471" w:rsidR="00190BCA" w:rsidRPr="00575E0E" w:rsidRDefault="00190BCA" w:rsidP="00190BCA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lastRenderedPageBreak/>
              <w:t>შეესაბამებ</w:t>
            </w:r>
            <w:r w:rsidRPr="00575E0E">
              <w:rPr>
                <w:rFonts w:ascii="Sylfaen" w:hAnsi="Sylfaen" w:cs="Arial"/>
                <w:sz w:val="20"/>
                <w:szCs w:val="20"/>
                <w:lang w:val="en-US"/>
              </w:rPr>
              <w:t>.</w:t>
            </w: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08495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2B3C1814" w14:textId="77777777" w:rsidR="00190BCA" w:rsidRPr="00575E0E" w:rsidRDefault="00190BCA" w:rsidP="00190BCA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1736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3B74821F" w14:textId="77777777" w:rsidR="00190BCA" w:rsidRPr="00575E0E" w:rsidRDefault="00190BCA" w:rsidP="00190BCA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8208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14:paraId="7FB0A458" w14:textId="77777777" w:rsidR="00190BCA" w:rsidRPr="00575E0E" w:rsidRDefault="00190BCA" w:rsidP="00190BCA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74292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3FDA3D8F" w14:textId="06701599" w:rsidR="00190BCA" w:rsidRDefault="00190BCA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en-US"/>
        </w:rPr>
      </w:pPr>
    </w:p>
    <w:p w14:paraId="14F9558B" w14:textId="77777777" w:rsidR="00575E0E" w:rsidRPr="00575E0E" w:rsidRDefault="00575E0E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en-US"/>
        </w:rPr>
      </w:pPr>
    </w:p>
    <w:p w14:paraId="23951FF5" w14:textId="2AF7C190" w:rsidR="00442C1C" w:rsidRPr="00575E0E" w:rsidRDefault="00442C1C" w:rsidP="00E54061">
      <w:pPr>
        <w:pStyle w:val="ListParagraph"/>
        <w:rPr>
          <w:rFonts w:ascii="Sylfaen" w:hAnsi="Sylfaen"/>
          <w:lang w:val="ka-GE"/>
        </w:rPr>
      </w:pPr>
    </w:p>
    <w:p w14:paraId="7DC976B1" w14:textId="5A543C41" w:rsidR="00442C1C" w:rsidRPr="00575E0E" w:rsidRDefault="00442C1C" w:rsidP="00BF6822">
      <w:pPr>
        <w:pStyle w:val="ListParagraph"/>
        <w:numPr>
          <w:ilvl w:val="1"/>
          <w:numId w:val="17"/>
        </w:numPr>
        <w:ind w:left="993" w:hanging="114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მატერიალური რესურსი</w:t>
      </w:r>
    </w:p>
    <w:p w14:paraId="58BE0DEE" w14:textId="7B81715F" w:rsidR="00442C1C" w:rsidRPr="00575E0E" w:rsidRDefault="00442C1C" w:rsidP="00BF6822">
      <w:pPr>
        <w:pStyle w:val="ListParagraph"/>
        <w:numPr>
          <w:ilvl w:val="2"/>
          <w:numId w:val="17"/>
        </w:numPr>
        <w:ind w:left="993" w:hanging="1140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დაწესებულების მატერიალური რესურსი გამოიყენება დაწესებულების მისიით განსაზღვრული მიზნების მისაღწევად და შეესაბამება არსებულ და/ან დაგეგმილ ბავშვთა რაოდენობას</w:t>
      </w:r>
    </w:p>
    <w:p w14:paraId="2FE74512" w14:textId="77777777" w:rsidR="00477F44" w:rsidRPr="00575E0E" w:rsidRDefault="00477F44" w:rsidP="00BF6822">
      <w:pPr>
        <w:pStyle w:val="ListParagraph"/>
        <w:ind w:left="993" w:hanging="1140"/>
        <w:rPr>
          <w:rFonts w:ascii="Sylfaen" w:hAnsi="Sylfaen"/>
          <w:b/>
          <w:lang w:val="ka-GE"/>
        </w:rPr>
      </w:pPr>
    </w:p>
    <w:p w14:paraId="2C9E72B1" w14:textId="39E3247B" w:rsidR="00442C1C" w:rsidRPr="00575E0E" w:rsidRDefault="00442C1C" w:rsidP="00BF6822">
      <w:pPr>
        <w:pStyle w:val="ListParagraph"/>
        <w:numPr>
          <w:ilvl w:val="0"/>
          <w:numId w:val="18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უზრუნველყოფს სააღმზრდელო-საგანმანთლებლო საქმიანობისთვის საჭირო ინფრასტრუქტურას მინიმუმ ავტორიზაციის ვადითა და დადგენილი ბავშვთა რაოდენობის გათვალისწინებით</w:t>
      </w:r>
    </w:p>
    <w:p w14:paraId="694750D0" w14:textId="46D363C2" w:rsidR="00442C1C" w:rsidRPr="00575E0E" w:rsidRDefault="00BF6822" w:rsidP="00BF6822">
      <w:pPr>
        <w:pStyle w:val="ListParagraph"/>
        <w:ind w:left="993" w:hanging="114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</w:t>
      </w:r>
      <w:r w:rsidR="00442C1C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442C1C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442C1C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442C1C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442C1C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16EEE0C4" w14:textId="46344A8A" w:rsidR="00BF6822" w:rsidRPr="00575E0E" w:rsidRDefault="00BF6822" w:rsidP="00BF6822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45130" w14:textId="77777777" w:rsidR="00442C1C" w:rsidRPr="00575E0E" w:rsidRDefault="00442C1C" w:rsidP="00BF6822">
      <w:pPr>
        <w:ind w:left="993" w:hanging="1140"/>
        <w:rPr>
          <w:rFonts w:ascii="Sylfaen" w:hAnsi="Sylfaen"/>
          <w:highlight w:val="yellow"/>
          <w:lang w:val="ka-GE"/>
        </w:rPr>
      </w:pPr>
    </w:p>
    <w:p w14:paraId="5D4BDC32" w14:textId="59FB64EA" w:rsidR="00442C1C" w:rsidRPr="00575E0E" w:rsidRDefault="00442C1C" w:rsidP="00BF6822">
      <w:pPr>
        <w:pStyle w:val="ListParagraph"/>
        <w:numPr>
          <w:ilvl w:val="0"/>
          <w:numId w:val="18"/>
        </w:numPr>
        <w:ind w:left="567" w:hanging="567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აკმაყოფილებს ადრეული აღზრდისა და განათლების ან/და სკოლამდელი აღზრდისა და განათლების დაწესებულების შენობის ინფრასტრუქტურისა და მატერიალური რესურსების მიმართ კანონმდებლობით დადგენილ მოთხოვნებს</w:t>
      </w:r>
    </w:p>
    <w:p w14:paraId="01F96B6E" w14:textId="3B0110E2" w:rsidR="00442C1C" w:rsidRPr="00575E0E" w:rsidRDefault="00BF6822" w:rsidP="00BF6822">
      <w:pPr>
        <w:pStyle w:val="ListParagraph"/>
        <w:ind w:left="993" w:hanging="1140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</w:t>
      </w:r>
      <w:r w:rsidR="00442C1C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442C1C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442C1C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442C1C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442C1C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233454B6" w14:textId="5F1C5F68" w:rsidR="00477F44" w:rsidRPr="00575E0E" w:rsidRDefault="00BF6822" w:rsidP="00BF6822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13E10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4CA6A9DA" w14:textId="1D4E6C53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649E5C7B" w14:textId="29591FE1" w:rsidR="00BF6822" w:rsidRPr="00575E0E" w:rsidRDefault="00BF6822" w:rsidP="00BF682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i/>
          <w:sz w:val="20"/>
          <w:szCs w:val="20"/>
          <w:lang w:val="en-US"/>
        </w:rPr>
      </w:pPr>
      <w:r w:rsidRPr="00575E0E">
        <w:rPr>
          <w:rFonts w:ascii="Sylfaen" w:hAnsi="Sylfaen"/>
          <w:i/>
          <w:sz w:val="20"/>
          <w:szCs w:val="20"/>
          <w:lang w:val="en-US"/>
        </w:rPr>
        <w:t>1.</w:t>
      </w:r>
    </w:p>
    <w:p w14:paraId="30CEF952" w14:textId="763AA87A" w:rsidR="00AF6C68" w:rsidRPr="00575E0E" w:rsidRDefault="00BF6822" w:rsidP="00BF682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2.</w:t>
      </w:r>
    </w:p>
    <w:p w14:paraId="435E55D8" w14:textId="23DBD211" w:rsidR="00BF6822" w:rsidRPr="00575E0E" w:rsidRDefault="00BF6822" w:rsidP="00BF682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3.</w:t>
      </w:r>
    </w:p>
    <w:tbl>
      <w:tblPr>
        <w:tblStyle w:val="TableGrid"/>
        <w:tblpPr w:leftFromText="180" w:rightFromText="180" w:vertAnchor="text" w:horzAnchor="margin" w:tblpXSpec="center" w:tblpY="56"/>
        <w:tblW w:w="1431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75"/>
        <w:gridCol w:w="4574"/>
        <w:gridCol w:w="4282"/>
        <w:gridCol w:w="3286"/>
      </w:tblGrid>
      <w:tr w:rsidR="00BF6822" w:rsidRPr="00575E0E" w14:paraId="7395092E" w14:textId="77777777" w:rsidTr="00575E0E">
        <w:trPr>
          <w:trHeight w:val="488"/>
        </w:trPr>
        <w:tc>
          <w:tcPr>
            <w:tcW w:w="2175" w:type="dxa"/>
            <w:shd w:val="clear" w:color="auto" w:fill="FFFFFF" w:themeFill="background1"/>
            <w:vAlign w:val="center"/>
          </w:tcPr>
          <w:p w14:paraId="4382F765" w14:textId="77777777" w:rsidR="00BF6822" w:rsidRPr="00575E0E" w:rsidRDefault="00BF6822" w:rsidP="00BF6822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6303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1259C060" w14:textId="77777777" w:rsidR="00BF6822" w:rsidRPr="00575E0E" w:rsidRDefault="00BF6822" w:rsidP="00BF6822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8285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1835DED2" w14:textId="77777777" w:rsidR="00BF6822" w:rsidRPr="00575E0E" w:rsidRDefault="00BF6822" w:rsidP="00BF6822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847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65B1DDC0" w14:textId="77777777" w:rsidR="00BF6822" w:rsidRPr="00575E0E" w:rsidRDefault="00BF6822" w:rsidP="00BF6822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14271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00D3C0E2" w14:textId="207FFF0C" w:rsidR="006C584B" w:rsidRPr="00575E0E" w:rsidRDefault="006C584B" w:rsidP="00BF6822">
      <w:pPr>
        <w:rPr>
          <w:rFonts w:ascii="Sylfaen" w:hAnsi="Sylfaen"/>
          <w:lang w:val="ka-GE"/>
        </w:rPr>
      </w:pPr>
    </w:p>
    <w:p w14:paraId="69683D5C" w14:textId="22CD074B" w:rsidR="00EA029D" w:rsidRDefault="00EA029D" w:rsidP="006C584B">
      <w:pPr>
        <w:pStyle w:val="ListParagraph"/>
        <w:ind w:left="1065"/>
        <w:rPr>
          <w:rFonts w:ascii="Sylfaen" w:hAnsi="Sylfaen"/>
          <w:lang w:val="ka-GE"/>
        </w:rPr>
      </w:pPr>
    </w:p>
    <w:p w14:paraId="2E9D841D" w14:textId="77777777" w:rsidR="00575E0E" w:rsidRPr="00575E0E" w:rsidRDefault="00575E0E" w:rsidP="006C584B">
      <w:pPr>
        <w:pStyle w:val="ListParagraph"/>
        <w:ind w:left="1065"/>
        <w:rPr>
          <w:rFonts w:ascii="Sylfaen" w:hAnsi="Sylfaen"/>
          <w:lang w:val="ka-GE"/>
        </w:rPr>
      </w:pPr>
    </w:p>
    <w:p w14:paraId="23585232" w14:textId="4CC90171" w:rsidR="00EA029D" w:rsidRPr="00575E0E" w:rsidRDefault="00EA029D" w:rsidP="00BF6822">
      <w:pPr>
        <w:pStyle w:val="ListParagraph"/>
        <w:numPr>
          <w:ilvl w:val="1"/>
          <w:numId w:val="17"/>
        </w:numPr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კვების ორგანიზება და კვებითი რაციონი</w:t>
      </w:r>
    </w:p>
    <w:p w14:paraId="16A03B91" w14:textId="43707226" w:rsidR="00EA029D" w:rsidRPr="00575E0E" w:rsidRDefault="00EA029D" w:rsidP="00EA029D">
      <w:pPr>
        <w:pStyle w:val="ListParagraph"/>
        <w:numPr>
          <w:ilvl w:val="2"/>
          <w:numId w:val="17"/>
        </w:numPr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დაწესებულების მიერ შეთავაზებული კვების მომსახურება ხელს უწყობს ბავშვის ჯანმრთელობასა და განვითარებას</w:t>
      </w:r>
    </w:p>
    <w:p w14:paraId="2C4BDB39" w14:textId="1C5B43DF" w:rsidR="00EA029D" w:rsidRPr="00575E0E" w:rsidRDefault="00EA029D" w:rsidP="00BF6822">
      <w:pPr>
        <w:pStyle w:val="ListParagraph"/>
        <w:numPr>
          <w:ilvl w:val="0"/>
          <w:numId w:val="19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იცავს საქართველოს მთავრობის მიერ დამტკიცებული „ადრეული და სკოლამდელი აღზრდისა და განათლების დაწესებულებებში კვების ორგანიზებისა და რაციონის კვებითი ღირებულების ნორმების“ ტექნიკური რეგლამენტით დადგენილ მოთხოვნებთან შესაბამისობის კითხვარით განსაზღვრულ პირობებს</w:t>
      </w:r>
    </w:p>
    <w:p w14:paraId="190B79D1" w14:textId="33145F58" w:rsidR="00EA029D" w:rsidRPr="00575E0E" w:rsidRDefault="00BF6822" w:rsidP="00BF6822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 </w:t>
      </w:r>
      <w:r w:rsidR="00EA029D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EA029D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A029D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EA029D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EA029D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7CDCAB9" w14:textId="5E84F95D" w:rsidR="00BF6822" w:rsidRPr="00575E0E" w:rsidRDefault="00BF6822" w:rsidP="00BF6822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57E38" w14:textId="7BE7DDE4" w:rsidR="007C37F8" w:rsidRPr="00575E0E" w:rsidRDefault="007C37F8" w:rsidP="00BF6822">
      <w:pPr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7281CC71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788CFD04" w14:textId="495B1ADC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472235AD" w14:textId="5D89F488" w:rsidR="00BF6822" w:rsidRPr="00575E0E" w:rsidRDefault="00BF6822" w:rsidP="00BF682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eastAsia="Times New Roman" w:hAnsi="Sylfaen" w:cs="Sylfaen"/>
          <w:i/>
          <w:sz w:val="20"/>
          <w:szCs w:val="20"/>
          <w:lang w:val="en-US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en-US"/>
        </w:rPr>
        <w:t>1.</w:t>
      </w:r>
    </w:p>
    <w:p w14:paraId="426C4FDA" w14:textId="4052EC87" w:rsidR="00BF6822" w:rsidRPr="00575E0E" w:rsidRDefault="00BF6822" w:rsidP="00BF682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i/>
          <w:sz w:val="20"/>
          <w:szCs w:val="20"/>
          <w:lang w:val="en-US"/>
        </w:rPr>
      </w:pPr>
      <w:r w:rsidRPr="00575E0E">
        <w:rPr>
          <w:rFonts w:ascii="Sylfaen" w:hAnsi="Sylfaen"/>
          <w:i/>
          <w:sz w:val="20"/>
          <w:szCs w:val="20"/>
          <w:lang w:val="en-US"/>
        </w:rPr>
        <w:t>2.</w:t>
      </w:r>
    </w:p>
    <w:p w14:paraId="4979310A" w14:textId="2A4BF941" w:rsidR="00BF6822" w:rsidRPr="00575E0E" w:rsidRDefault="00BF6822" w:rsidP="00BF6822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i/>
          <w:sz w:val="20"/>
          <w:szCs w:val="20"/>
          <w:lang w:val="en-US"/>
        </w:rPr>
      </w:pPr>
      <w:r w:rsidRPr="00575E0E">
        <w:rPr>
          <w:rFonts w:ascii="Sylfaen" w:hAnsi="Sylfaen"/>
          <w:i/>
          <w:sz w:val="20"/>
          <w:szCs w:val="20"/>
          <w:lang w:val="en-US"/>
        </w:rPr>
        <w:t>3.</w:t>
      </w:r>
    </w:p>
    <w:p w14:paraId="53D37DDC" w14:textId="7A6D298A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horzAnchor="margin" w:tblpX="-59" w:tblpY="-249"/>
        <w:tblW w:w="141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29"/>
        <w:gridCol w:w="4574"/>
        <w:gridCol w:w="4282"/>
        <w:gridCol w:w="3285"/>
      </w:tblGrid>
      <w:tr w:rsidR="00AF6C68" w:rsidRPr="00575E0E" w14:paraId="0BEC4A10" w14:textId="77777777" w:rsidTr="00BF6822">
        <w:trPr>
          <w:trHeight w:val="488"/>
        </w:trPr>
        <w:tc>
          <w:tcPr>
            <w:tcW w:w="2029" w:type="dxa"/>
            <w:shd w:val="clear" w:color="auto" w:fill="FFFFFF" w:themeFill="background1"/>
            <w:vAlign w:val="center"/>
          </w:tcPr>
          <w:p w14:paraId="7390410D" w14:textId="77777777" w:rsidR="00AF6C68" w:rsidRPr="00575E0E" w:rsidRDefault="00AF6C68" w:rsidP="00BF6822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6369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001C91A7" w14:textId="77777777" w:rsidR="00AF6C68" w:rsidRPr="00575E0E" w:rsidRDefault="00AF6C68" w:rsidP="00BF6822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2482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630C65F1" w14:textId="77777777" w:rsidR="00AF6C68" w:rsidRPr="00575E0E" w:rsidRDefault="00AF6C68" w:rsidP="00BF6822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9200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14:paraId="6DAFCA2E" w14:textId="77777777" w:rsidR="00AF6C68" w:rsidRPr="00575E0E" w:rsidRDefault="00AF6C68" w:rsidP="00BF6822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101652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1665D0C7" w14:textId="5B072667" w:rsidR="007C37F8" w:rsidRPr="00575E0E" w:rsidRDefault="007C37F8" w:rsidP="00BF6822">
      <w:pPr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3C591B87" w14:textId="0854B693" w:rsidR="007C37F8" w:rsidRPr="00575E0E" w:rsidRDefault="007C37F8" w:rsidP="00967E27">
      <w:pPr>
        <w:pStyle w:val="ListParagraph"/>
        <w:numPr>
          <w:ilvl w:val="1"/>
          <w:numId w:val="17"/>
        </w:numPr>
        <w:ind w:left="567" w:hanging="567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სანიტარულ-ჰიგიენური ნორმები</w:t>
      </w:r>
    </w:p>
    <w:p w14:paraId="588BDAC6" w14:textId="304FC647" w:rsidR="007C37F8" w:rsidRPr="00575E0E" w:rsidRDefault="007C37F8" w:rsidP="00967E27">
      <w:pPr>
        <w:pStyle w:val="ListParagraph"/>
        <w:numPr>
          <w:ilvl w:val="2"/>
          <w:numId w:val="17"/>
        </w:numPr>
        <w:ind w:left="567" w:hanging="567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დაწესებულებაში დაცულია  სანიტარული და ჰიგიენური ნორმები</w:t>
      </w:r>
    </w:p>
    <w:p w14:paraId="7F76557D" w14:textId="77777777" w:rsidR="00477F44" w:rsidRPr="00575E0E" w:rsidRDefault="00477F44" w:rsidP="00967E27">
      <w:pPr>
        <w:pStyle w:val="ListParagraph"/>
        <w:ind w:left="709"/>
        <w:rPr>
          <w:rFonts w:ascii="Sylfaen" w:hAnsi="Sylfaen"/>
          <w:b/>
          <w:lang w:val="ka-GE"/>
        </w:rPr>
      </w:pPr>
    </w:p>
    <w:p w14:paraId="3BD9A826" w14:textId="744773D6" w:rsidR="007C37F8" w:rsidRPr="00575E0E" w:rsidRDefault="007C37F8" w:rsidP="00967E27">
      <w:pPr>
        <w:pStyle w:val="ListParagraph"/>
        <w:numPr>
          <w:ilvl w:val="0"/>
          <w:numId w:val="20"/>
        </w:numPr>
        <w:ind w:left="709"/>
        <w:rPr>
          <w:rFonts w:ascii="Sylfaen" w:hAnsi="Sylfaen"/>
        </w:rPr>
      </w:pPr>
      <w:r w:rsidRPr="00575E0E">
        <w:rPr>
          <w:rFonts w:ascii="Sylfaen" w:hAnsi="Sylfaen"/>
        </w:rPr>
        <w:t>დაწესებულება იცავს საქართველოს მთავრობის მიერ დამტკიცებული „ადრეული და სკოლამდელი აღზრდისა და განათლების დაწესებულებების სანიტარიული და ჰიგიენური ნორმების“ ტექნიკური რეგლამენტით დადგენილ მოთხოვნებთან შესაბამისობის კითხვარით განსაზღვრულ პირობებს</w:t>
      </w:r>
    </w:p>
    <w:p w14:paraId="3F85B606" w14:textId="77777777" w:rsidR="007C37F8" w:rsidRPr="00575E0E" w:rsidRDefault="007C37F8" w:rsidP="00967E27">
      <w:pPr>
        <w:pStyle w:val="ListParagraph"/>
        <w:ind w:left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lastRenderedPageBreak/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0B72A5DF" w14:textId="2E5F43CC" w:rsidR="00967E27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73BD6" w14:textId="3D6F52A4" w:rsidR="00930783" w:rsidRPr="00575E0E" w:rsidRDefault="00930783" w:rsidP="00967E27">
      <w:pPr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32769267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09DB56C9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3E9D0212" w14:textId="1574AC2D" w:rsidR="00AF6C68" w:rsidRPr="00575E0E" w:rsidRDefault="00967E27" w:rsidP="00967E2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1.</w:t>
      </w:r>
    </w:p>
    <w:p w14:paraId="4F543317" w14:textId="26DB31A5" w:rsidR="00930783" w:rsidRPr="00575E0E" w:rsidRDefault="00967E27" w:rsidP="00967E27">
      <w:pPr>
        <w:pStyle w:val="ListParagraph"/>
        <w:spacing w:after="0" w:line="240" w:lineRule="auto"/>
        <w:ind w:left="0"/>
        <w:rPr>
          <w:rFonts w:ascii="Sylfaen" w:hAnsi="Sylfaen" w:cs="Sylfaen"/>
          <w:bCs/>
          <w:i/>
          <w:lang w:val="en-US"/>
        </w:rPr>
      </w:pPr>
      <w:r w:rsidRPr="00575E0E">
        <w:rPr>
          <w:rFonts w:ascii="Sylfaen" w:hAnsi="Sylfaen" w:cs="Sylfaen"/>
          <w:bCs/>
          <w:i/>
          <w:lang w:val="en-US"/>
        </w:rPr>
        <w:t>2.</w:t>
      </w:r>
    </w:p>
    <w:p w14:paraId="5E2CF2C1" w14:textId="6F0C5449" w:rsidR="00930783" w:rsidRPr="00575E0E" w:rsidRDefault="00967E27" w:rsidP="00967E27">
      <w:pPr>
        <w:pStyle w:val="ListParagraph"/>
        <w:spacing w:after="0" w:line="240" w:lineRule="auto"/>
        <w:ind w:left="0"/>
        <w:rPr>
          <w:rFonts w:ascii="Sylfaen" w:hAnsi="Sylfaen" w:cs="Sylfaen"/>
          <w:bCs/>
          <w:i/>
          <w:lang w:val="en-US"/>
        </w:rPr>
      </w:pPr>
      <w:r w:rsidRPr="00575E0E">
        <w:rPr>
          <w:rFonts w:ascii="Sylfaen" w:hAnsi="Sylfaen" w:cs="Sylfaen"/>
          <w:bCs/>
          <w:i/>
          <w:lang w:val="en-US"/>
        </w:rPr>
        <w:t>3.</w:t>
      </w:r>
    </w:p>
    <w:p w14:paraId="04DC6E7F" w14:textId="1787A1BB" w:rsidR="00477F44" w:rsidRPr="00575E0E" w:rsidRDefault="00477F44" w:rsidP="00967E27">
      <w:pPr>
        <w:pStyle w:val="ListParagraph"/>
        <w:ind w:left="0"/>
        <w:rPr>
          <w:rFonts w:ascii="Sylfaen" w:hAnsi="Sylfaen" w:cs="Sylfaen"/>
          <w:bCs/>
          <w:i/>
          <w:lang w:val="ka-GE"/>
        </w:rPr>
      </w:pPr>
    </w:p>
    <w:tbl>
      <w:tblPr>
        <w:tblStyle w:val="TableGrid"/>
        <w:tblpPr w:leftFromText="180" w:rightFromText="180" w:vertAnchor="text" w:horzAnchor="margin" w:tblpXSpec="center" w:tblpY="3"/>
        <w:tblW w:w="143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75"/>
        <w:gridCol w:w="4574"/>
        <w:gridCol w:w="4282"/>
        <w:gridCol w:w="3281"/>
      </w:tblGrid>
      <w:tr w:rsidR="00967E27" w:rsidRPr="00575E0E" w14:paraId="11A95C4A" w14:textId="77777777" w:rsidTr="00967E27">
        <w:trPr>
          <w:trHeight w:val="488"/>
        </w:trPr>
        <w:tc>
          <w:tcPr>
            <w:tcW w:w="2175" w:type="dxa"/>
            <w:shd w:val="clear" w:color="auto" w:fill="FFFFFF" w:themeFill="background1"/>
            <w:vAlign w:val="center"/>
          </w:tcPr>
          <w:p w14:paraId="1C9F222B" w14:textId="77777777" w:rsidR="00967E27" w:rsidRPr="00575E0E" w:rsidRDefault="00967E27" w:rsidP="00967E27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28547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1FEE89E4" w14:textId="77777777" w:rsidR="00967E27" w:rsidRPr="00575E0E" w:rsidRDefault="00967E27" w:rsidP="00967E27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51369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1D2CA122" w14:textId="77777777" w:rsidR="00967E27" w:rsidRPr="00575E0E" w:rsidRDefault="00967E27" w:rsidP="00967E27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19280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542E5CC2" w14:textId="77777777" w:rsidR="00967E27" w:rsidRPr="00575E0E" w:rsidRDefault="00967E27" w:rsidP="00967E27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90806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45955B71" w14:textId="77777777" w:rsidR="00477F44" w:rsidRPr="00575E0E" w:rsidRDefault="00477F44" w:rsidP="00967E27">
      <w:pPr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5AACB405" w14:textId="2BCB138B" w:rsidR="00930783" w:rsidRPr="00575E0E" w:rsidRDefault="00930783" w:rsidP="00967E27">
      <w:pPr>
        <w:pStyle w:val="ListParagraph"/>
        <w:numPr>
          <w:ilvl w:val="1"/>
          <w:numId w:val="17"/>
        </w:numPr>
        <w:ind w:left="567" w:hanging="567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ფიზიკური და ემოციური უსაფრთხოება</w:t>
      </w:r>
    </w:p>
    <w:p w14:paraId="1F865300" w14:textId="0EA05B50" w:rsidR="00477F44" w:rsidRPr="00575E0E" w:rsidRDefault="00930783" w:rsidP="00967E27">
      <w:pPr>
        <w:pStyle w:val="ListParagraph"/>
        <w:ind w:left="567" w:hanging="567"/>
        <w:rPr>
          <w:rFonts w:ascii="Sylfaen" w:hAnsi="Sylfaen" w:cs="Sylfaen"/>
          <w:b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/>
          <w:b/>
          <w:lang w:val="ka-GE"/>
        </w:rPr>
        <w:t>4.6.1. დაწესებულებაში დაცულია პერსონალის და ბავშვების ფიზიკური უსაფრთხოება</w:t>
      </w:r>
    </w:p>
    <w:p w14:paraId="5065288B" w14:textId="53D1435F" w:rsidR="00930783" w:rsidRPr="00575E0E" w:rsidRDefault="00930783" w:rsidP="00967E27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5AD453A1" w14:textId="7433D0ED" w:rsidR="00930783" w:rsidRPr="00575E0E" w:rsidRDefault="00930783" w:rsidP="00967E27">
      <w:pPr>
        <w:pStyle w:val="ListParagraph"/>
        <w:numPr>
          <w:ilvl w:val="0"/>
          <w:numId w:val="21"/>
        </w:numPr>
        <w:ind w:left="567" w:hanging="567"/>
        <w:rPr>
          <w:rFonts w:ascii="Sylfaen" w:hAnsi="Sylfaen"/>
        </w:rPr>
      </w:pPr>
      <w:r w:rsidRPr="00575E0E">
        <w:rPr>
          <w:rFonts w:ascii="Sylfaen" w:hAnsi="Sylfaen"/>
        </w:rPr>
        <w:t>დაწესებულება უზრუნველყოფს დაწესებულების ტერიტორიაზე პირველადი გადაუდებელი დახმარების აღმოჩენას და საგანგებო სიტუაციებში რეაგირებას</w:t>
      </w:r>
    </w:p>
    <w:p w14:paraId="153153F9" w14:textId="2B9F29A2" w:rsidR="00930783" w:rsidRPr="00575E0E" w:rsidRDefault="00967E27" w:rsidP="00967E27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</w:t>
      </w:r>
      <w:r w:rsidR="0093078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93078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93078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93078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93078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4302289" w14:textId="17B8A8E0" w:rsidR="00477F44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8F876" w14:textId="77777777" w:rsidR="00967E27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</w:p>
    <w:p w14:paraId="1E992108" w14:textId="324767FD" w:rsidR="00930783" w:rsidRPr="00575E0E" w:rsidRDefault="00930783" w:rsidP="00967E27">
      <w:pPr>
        <w:pStyle w:val="ListParagraph"/>
        <w:numPr>
          <w:ilvl w:val="0"/>
          <w:numId w:val="21"/>
        </w:numPr>
        <w:ind w:left="567" w:hanging="567"/>
        <w:rPr>
          <w:rFonts w:ascii="Sylfaen" w:hAnsi="Sylfaen"/>
        </w:rPr>
      </w:pPr>
      <w:r w:rsidRPr="00575E0E">
        <w:rPr>
          <w:rFonts w:ascii="Sylfaen" w:hAnsi="Sylfaen"/>
        </w:rPr>
        <w:t>დაწესებულების ტერიტორიაზე არსებული მცენარეები არ წარმოადგენენ საფრთხეს ბავშვის და პერსონალის ჯანმრთელობისთვის</w:t>
      </w:r>
    </w:p>
    <w:p w14:paraId="43CDE777" w14:textId="43E2D1F0" w:rsidR="00930783" w:rsidRPr="00575E0E" w:rsidRDefault="00967E27" w:rsidP="00967E27">
      <w:pPr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</w:t>
      </w:r>
      <w:r w:rsidR="0093078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93078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93078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930783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930783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89FB8F0" w14:textId="223362F5" w:rsidR="00930783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27C6A" w14:textId="58D44AA8" w:rsidR="00930783" w:rsidRPr="00575E0E" w:rsidRDefault="00930783" w:rsidP="00967E27">
      <w:pPr>
        <w:pStyle w:val="ListParagraph"/>
        <w:numPr>
          <w:ilvl w:val="0"/>
          <w:numId w:val="21"/>
        </w:numPr>
        <w:ind w:left="567" w:hanging="567"/>
        <w:rPr>
          <w:rFonts w:ascii="Sylfaen" w:hAnsi="Sylfaen"/>
        </w:rPr>
      </w:pPr>
      <w:r w:rsidRPr="00575E0E">
        <w:rPr>
          <w:rFonts w:ascii="Sylfaen" w:hAnsi="Sylfaen"/>
        </w:rPr>
        <w:lastRenderedPageBreak/>
        <w:t>კურიკულუმის ფარგლებში დაწესებულების ტერიტორიიდან ბავშვების გაყვანისას დაცულია ბავშვების უსაფრთხოება და პროცესი ხორციელდება მშობლის/კანონიერი წარმომადგენლის წერილობითი ნებართვის საფუძველზე</w:t>
      </w:r>
    </w:p>
    <w:p w14:paraId="0356FE26" w14:textId="77777777" w:rsidR="00930783" w:rsidRPr="00575E0E" w:rsidRDefault="00930783" w:rsidP="00967E27">
      <w:pPr>
        <w:pStyle w:val="ListParagraph"/>
        <w:ind w:left="567" w:hanging="567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7B60BC99" w14:textId="286812B8" w:rsidR="00052E91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6FBD8" w14:textId="77777777" w:rsidR="00967E27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</w:p>
    <w:p w14:paraId="7A651167" w14:textId="6EFC4D6F" w:rsidR="00281130" w:rsidRPr="00575E0E" w:rsidRDefault="00281130" w:rsidP="00967E27">
      <w:pPr>
        <w:pStyle w:val="ListParagraph"/>
        <w:numPr>
          <w:ilvl w:val="2"/>
          <w:numId w:val="10"/>
        </w:numPr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დაწესებულებაში დაცულია ბავშვების ემოციური უსაფრთხოება</w:t>
      </w:r>
    </w:p>
    <w:p w14:paraId="60338186" w14:textId="77777777" w:rsidR="00477F44" w:rsidRPr="00575E0E" w:rsidRDefault="00477F44" w:rsidP="00477F44">
      <w:pPr>
        <w:pStyle w:val="ListParagraph"/>
        <w:ind w:left="1440"/>
        <w:rPr>
          <w:rFonts w:ascii="Sylfaen" w:hAnsi="Sylfaen"/>
          <w:b/>
          <w:lang w:val="ka-GE"/>
        </w:rPr>
      </w:pPr>
    </w:p>
    <w:p w14:paraId="3D1ACEF3" w14:textId="77777777" w:rsidR="00477F44" w:rsidRPr="00575E0E" w:rsidRDefault="00477F44" w:rsidP="00477F44">
      <w:pPr>
        <w:pStyle w:val="ListParagraph"/>
        <w:ind w:left="1440"/>
        <w:rPr>
          <w:rFonts w:ascii="Sylfaen" w:hAnsi="Sylfaen"/>
          <w:b/>
          <w:lang w:val="ka-GE"/>
        </w:rPr>
      </w:pPr>
    </w:p>
    <w:p w14:paraId="31CFCD22" w14:textId="6340E280" w:rsidR="00281130" w:rsidRPr="00575E0E" w:rsidRDefault="00281130" w:rsidP="00967E27">
      <w:pPr>
        <w:pStyle w:val="ListParagraph"/>
        <w:numPr>
          <w:ilvl w:val="0"/>
          <w:numId w:val="22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დაწესებულების გარემო თითოეული ბავშვისთვის პროგნოზირებადია-ბავშვები იცნობენ დღის განრიგს და აქვთ ინფორმაცია დღის განმავლობაში განსახორციელებელი აქტივობების შესახებ</w:t>
      </w:r>
    </w:p>
    <w:p w14:paraId="58C00CBE" w14:textId="488208BC" w:rsidR="00281130" w:rsidRPr="00575E0E" w:rsidRDefault="00281130" w:rsidP="00967E27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3F95E093" w14:textId="73D53DCB" w:rsidR="00477F44" w:rsidRPr="00575E0E" w:rsidRDefault="00477F44" w:rsidP="00967E27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4346ED43" w14:textId="3BA2DBC9" w:rsidR="00281130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C33178" w14:textId="77777777" w:rsidR="00967E27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</w:p>
    <w:p w14:paraId="0BFD54B7" w14:textId="244D77AA" w:rsidR="00281130" w:rsidRPr="00575E0E" w:rsidRDefault="00281130" w:rsidP="00967E27">
      <w:pPr>
        <w:pStyle w:val="ListParagraph"/>
        <w:numPr>
          <w:ilvl w:val="0"/>
          <w:numId w:val="22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დაწესებულების პერსონალი იცნობს ბავშვის უფლებებს და იცავს მათ  საქმიანობ</w:t>
      </w:r>
      <w:r w:rsidR="0045104E" w:rsidRPr="00575E0E">
        <w:rPr>
          <w:rFonts w:ascii="Sylfaen" w:hAnsi="Sylfaen"/>
          <w:lang w:val="ka-GE"/>
        </w:rPr>
        <w:t>ი</w:t>
      </w:r>
      <w:r w:rsidRPr="00575E0E">
        <w:rPr>
          <w:rFonts w:ascii="Sylfaen" w:hAnsi="Sylfaen"/>
          <w:lang w:val="ka-GE"/>
        </w:rPr>
        <w:t>ს წარმართვის პროცესში</w:t>
      </w:r>
    </w:p>
    <w:p w14:paraId="7C54B2F8" w14:textId="77777777" w:rsidR="00281130" w:rsidRPr="00575E0E" w:rsidRDefault="00281130" w:rsidP="00967E27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74AD01D2" w14:textId="71D677AC" w:rsidR="00477F44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57F33" w14:textId="77777777" w:rsidR="00477F44" w:rsidRPr="00575E0E" w:rsidRDefault="00477F44" w:rsidP="00967E27">
      <w:pPr>
        <w:pStyle w:val="ListParagraph"/>
        <w:ind w:left="426" w:hanging="426"/>
        <w:rPr>
          <w:rFonts w:ascii="Sylfaen" w:hAnsi="Sylfaen"/>
          <w:lang w:val="ka-GE"/>
        </w:rPr>
      </w:pPr>
    </w:p>
    <w:p w14:paraId="10A7AF46" w14:textId="2F2A568E" w:rsidR="00281130" w:rsidRPr="00575E0E" w:rsidRDefault="00281130" w:rsidP="00967E27">
      <w:pPr>
        <w:pStyle w:val="ListParagraph"/>
        <w:numPr>
          <w:ilvl w:val="0"/>
          <w:numId w:val="22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დაწესებულებაში განსაზღვრულია პროცედურები ბავშვზე ძალადობის ეჭვის შემთხვევაში მოქმედებისთვის და იდენტიფიცირებულია რეფერირებაზე პასუხისმგებელი პირი</w:t>
      </w:r>
    </w:p>
    <w:p w14:paraId="0F23E953" w14:textId="791D92C1" w:rsidR="00281130" w:rsidRPr="00575E0E" w:rsidRDefault="00281130" w:rsidP="00967E27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D43AE42" w14:textId="4BB9F087" w:rsidR="00477F44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743D5" w14:textId="77777777" w:rsidR="00281130" w:rsidRPr="00575E0E" w:rsidRDefault="00281130" w:rsidP="00967E27">
      <w:pPr>
        <w:pStyle w:val="ListParagraph"/>
        <w:ind w:left="426" w:hanging="426"/>
        <w:rPr>
          <w:rFonts w:ascii="Sylfaen" w:hAnsi="Sylfaen"/>
          <w:lang w:val="ka-GE"/>
        </w:rPr>
      </w:pPr>
    </w:p>
    <w:p w14:paraId="0BFBCC27" w14:textId="06475B28" w:rsidR="00281130" w:rsidRPr="00575E0E" w:rsidRDefault="00281130" w:rsidP="00967E27">
      <w:pPr>
        <w:pStyle w:val="ListParagraph"/>
        <w:numPr>
          <w:ilvl w:val="0"/>
          <w:numId w:val="22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ხელს უწყობს ბავშვის გარემოსთან ადაპტაციას და ტრანზიციას</w:t>
      </w:r>
    </w:p>
    <w:p w14:paraId="7568288E" w14:textId="3880F2EB" w:rsidR="00281130" w:rsidRPr="00575E0E" w:rsidRDefault="00281130" w:rsidP="00281130">
      <w:pPr>
        <w:pStyle w:val="ListParagraph"/>
        <w:ind w:left="705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45F3EC26" w14:textId="39B75249" w:rsidR="00477F44" w:rsidRPr="00575E0E" w:rsidRDefault="00477F44" w:rsidP="00281130">
      <w:pPr>
        <w:pStyle w:val="ListParagraph"/>
        <w:ind w:left="705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48DC8440" w14:textId="374D4C60" w:rsidR="00477F44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0E069E" w14:textId="6920A5CD" w:rsidR="00477F44" w:rsidRPr="00575E0E" w:rsidRDefault="00477F44" w:rsidP="00281130">
      <w:pPr>
        <w:pStyle w:val="ListParagraph"/>
        <w:ind w:left="705"/>
        <w:rPr>
          <w:rFonts w:ascii="Sylfaen" w:hAnsi="Sylfaen" w:cs="Sylfaen"/>
          <w:bCs/>
          <w:i/>
          <w:color w:val="7F7F7F" w:themeColor="text1" w:themeTint="80"/>
          <w:lang w:val="ka-GE"/>
        </w:rPr>
      </w:pPr>
    </w:p>
    <w:p w14:paraId="44BC0EC0" w14:textId="22A68129" w:rsidR="00281130" w:rsidRPr="00575E0E" w:rsidRDefault="00281130" w:rsidP="00163826">
      <w:pPr>
        <w:pStyle w:val="ListParagraph"/>
        <w:numPr>
          <w:ilvl w:val="0"/>
          <w:numId w:val="10"/>
        </w:numPr>
        <w:ind w:left="72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 იცავს ბავშვისა და მისი ოჯახის შესახებ ინფორმაციის კონფიდენციალურობას.</w:t>
      </w:r>
    </w:p>
    <w:p w14:paraId="40951051" w14:textId="77777777" w:rsidR="00281130" w:rsidRPr="00575E0E" w:rsidRDefault="00281130" w:rsidP="00281130">
      <w:pPr>
        <w:pStyle w:val="ListParagraph"/>
        <w:ind w:left="1065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78F9CFD1" w14:textId="2A9C0701" w:rsidR="00281130" w:rsidRPr="00575E0E" w:rsidRDefault="00281130" w:rsidP="00281130">
      <w:pPr>
        <w:pStyle w:val="ListParagraph"/>
        <w:ind w:left="1065"/>
        <w:rPr>
          <w:rFonts w:ascii="Sylfaen" w:hAnsi="Sylfaen"/>
          <w:lang w:val="ka-GE"/>
        </w:rPr>
      </w:pPr>
    </w:p>
    <w:p w14:paraId="31D23EAF" w14:textId="2B77D6D8" w:rsidR="00967E27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B4AB3" w14:textId="6A7D79A9" w:rsidR="00F16B7B" w:rsidRPr="00575E0E" w:rsidRDefault="00F16B7B" w:rsidP="00967E27">
      <w:pPr>
        <w:rPr>
          <w:rFonts w:ascii="Sylfaen" w:hAnsi="Sylfaen"/>
          <w:lang w:val="ka-GE"/>
        </w:rPr>
      </w:pPr>
    </w:p>
    <w:p w14:paraId="79849456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6E3B9888" w14:textId="16C9FB71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5DBFD918" w14:textId="07A181D5" w:rsidR="00967E27" w:rsidRPr="00575E0E" w:rsidRDefault="00967E27" w:rsidP="00967E2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i/>
          <w:sz w:val="20"/>
          <w:szCs w:val="20"/>
          <w:lang w:val="en-US"/>
        </w:rPr>
      </w:pPr>
      <w:r w:rsidRPr="00575E0E">
        <w:rPr>
          <w:rFonts w:ascii="Sylfaen" w:hAnsi="Sylfaen"/>
          <w:i/>
          <w:sz w:val="20"/>
          <w:szCs w:val="20"/>
          <w:lang w:val="en-US"/>
        </w:rPr>
        <w:t>1.</w:t>
      </w:r>
    </w:p>
    <w:p w14:paraId="7F578BD1" w14:textId="1110A72F" w:rsidR="00AF6C68" w:rsidRPr="00575E0E" w:rsidRDefault="00967E27" w:rsidP="00967E2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2.</w:t>
      </w:r>
    </w:p>
    <w:tbl>
      <w:tblPr>
        <w:tblStyle w:val="TableGrid"/>
        <w:tblpPr w:leftFromText="180" w:rightFromText="180" w:vertAnchor="text" w:horzAnchor="margin" w:tblpXSpec="center" w:tblpY="557"/>
        <w:tblW w:w="1445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13"/>
        <w:gridCol w:w="4574"/>
        <w:gridCol w:w="4282"/>
        <w:gridCol w:w="3285"/>
      </w:tblGrid>
      <w:tr w:rsidR="00967E27" w:rsidRPr="00575E0E" w14:paraId="6B335362" w14:textId="77777777" w:rsidTr="00967E27">
        <w:trPr>
          <w:trHeight w:val="488"/>
        </w:trPr>
        <w:tc>
          <w:tcPr>
            <w:tcW w:w="2313" w:type="dxa"/>
            <w:shd w:val="clear" w:color="auto" w:fill="FFFFFF" w:themeFill="background1"/>
            <w:vAlign w:val="center"/>
          </w:tcPr>
          <w:p w14:paraId="009488A8" w14:textId="77777777" w:rsidR="00967E27" w:rsidRPr="00575E0E" w:rsidRDefault="00967E27" w:rsidP="00967E27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80981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5D4B4ECD" w14:textId="77777777" w:rsidR="00967E27" w:rsidRPr="00575E0E" w:rsidRDefault="00967E27" w:rsidP="00967E27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7305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2D1AEA0A" w14:textId="77777777" w:rsidR="00967E27" w:rsidRPr="00575E0E" w:rsidRDefault="00967E27" w:rsidP="00967E27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13525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14:paraId="7C913F38" w14:textId="77777777" w:rsidR="00967E27" w:rsidRPr="00575E0E" w:rsidRDefault="00967E27" w:rsidP="00967E27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184743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3E58C656" w14:textId="2C1EFE08" w:rsidR="00AF6C68" w:rsidRPr="00575E0E" w:rsidRDefault="00967E27" w:rsidP="00967E2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3.</w:t>
      </w:r>
    </w:p>
    <w:p w14:paraId="0E6FB841" w14:textId="77777777" w:rsidR="00477F44" w:rsidRPr="00575E0E" w:rsidRDefault="00477F44" w:rsidP="00281130">
      <w:pPr>
        <w:pStyle w:val="ListParagraph"/>
        <w:ind w:left="1065"/>
        <w:rPr>
          <w:rFonts w:ascii="Sylfaen" w:hAnsi="Sylfaen"/>
          <w:lang w:val="ka-GE"/>
        </w:rPr>
      </w:pPr>
    </w:p>
    <w:p w14:paraId="05DBCC8F" w14:textId="4E4FDC88" w:rsidR="00F16B7B" w:rsidRPr="00575E0E" w:rsidRDefault="00F16B7B" w:rsidP="00967E27">
      <w:pPr>
        <w:pStyle w:val="ListParagraph"/>
        <w:numPr>
          <w:ilvl w:val="1"/>
          <w:numId w:val="22"/>
        </w:numPr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ფინანსური რესურსი</w:t>
      </w:r>
    </w:p>
    <w:p w14:paraId="7608E541" w14:textId="1114DA3E" w:rsidR="00F16B7B" w:rsidRPr="00575E0E" w:rsidRDefault="00F16B7B" w:rsidP="00967E27">
      <w:pPr>
        <w:pStyle w:val="ListParagraph"/>
        <w:numPr>
          <w:ilvl w:val="2"/>
          <w:numId w:val="22"/>
        </w:numPr>
        <w:ind w:left="709" w:hanging="709"/>
        <w:rPr>
          <w:rFonts w:ascii="Sylfaen" w:hAnsi="Sylfaen"/>
          <w:b/>
          <w:lang w:val="ka-GE"/>
        </w:rPr>
      </w:pPr>
      <w:r w:rsidRPr="00575E0E">
        <w:rPr>
          <w:rFonts w:ascii="Sylfaen" w:hAnsi="Sylfaen"/>
          <w:b/>
          <w:lang w:val="ka-GE"/>
        </w:rPr>
        <w:t>დაწესებულება ფინანსურად მდგრადია</w:t>
      </w:r>
    </w:p>
    <w:p w14:paraId="06D2B3D8" w14:textId="5C4A0E3A" w:rsidR="00F16B7B" w:rsidRPr="00575E0E" w:rsidRDefault="00F16B7B" w:rsidP="00F16B7B">
      <w:pPr>
        <w:rPr>
          <w:rFonts w:ascii="Sylfaen" w:hAnsi="Sylfaen"/>
          <w:lang w:val="ka-GE"/>
        </w:rPr>
      </w:pPr>
    </w:p>
    <w:p w14:paraId="554CD5FD" w14:textId="1779C92B" w:rsidR="00F16B7B" w:rsidRPr="00575E0E" w:rsidRDefault="00F16B7B" w:rsidP="00967E27">
      <w:pPr>
        <w:pStyle w:val="ListParagraph"/>
        <w:numPr>
          <w:ilvl w:val="0"/>
          <w:numId w:val="23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დაწესებულების ფინანსური რესურსით უზრუნველყოფილია სამოქმედო გეგმის განხორციელება</w:t>
      </w:r>
    </w:p>
    <w:p w14:paraId="75498050" w14:textId="100B47D5" w:rsidR="00BB5940" w:rsidRPr="00575E0E" w:rsidRDefault="00967E27" w:rsidP="00967E27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</w:t>
      </w:r>
      <w:r w:rsidR="00BB5940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BB5940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BB5940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BB5940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BB5940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52DB49E4" w14:textId="2F79D963" w:rsidR="00BB5940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E173D" w14:textId="77777777" w:rsidR="00967E27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</w:p>
    <w:p w14:paraId="7FBA1F0D" w14:textId="033EB08E" w:rsidR="00F16B7B" w:rsidRPr="00575E0E" w:rsidRDefault="00F16B7B" w:rsidP="00967E27">
      <w:pPr>
        <w:pStyle w:val="ListParagraph"/>
        <w:numPr>
          <w:ilvl w:val="0"/>
          <w:numId w:val="23"/>
        </w:numPr>
        <w:ind w:left="709" w:hanging="709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lastRenderedPageBreak/>
        <w:t>დაწესებულების ბიუჯეტში ფინანსური რესურსების განაწილება უზრუნველყოფს კურიკულუმით განსაზღვრული მიზნების მიღწევას</w:t>
      </w:r>
    </w:p>
    <w:p w14:paraId="5EBD007B" w14:textId="444789B4" w:rsidR="00477F44" w:rsidRPr="00575E0E" w:rsidRDefault="00967E27" w:rsidP="00967E27">
      <w:pPr>
        <w:pStyle w:val="ListParagraph"/>
        <w:ind w:left="709" w:hanging="709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     </w:t>
      </w:r>
      <w:r w:rsidR="00BB5940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BB5940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BB5940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BB5940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BB5940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005F08F1" w14:textId="7095784A" w:rsidR="00BB5940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3E975" w14:textId="77777777" w:rsidR="00967E27" w:rsidRPr="00575E0E" w:rsidRDefault="00967E27" w:rsidP="00967E27">
      <w:pPr>
        <w:pStyle w:val="ListParagraph"/>
        <w:ind w:left="426"/>
        <w:rPr>
          <w:rFonts w:ascii="Sylfaen" w:hAnsi="Sylfaen"/>
          <w:lang w:val="ka-GE"/>
        </w:rPr>
      </w:pPr>
    </w:p>
    <w:p w14:paraId="2010C015" w14:textId="1F5E44D9" w:rsidR="00F16B7B" w:rsidRPr="00575E0E" w:rsidRDefault="00F16B7B" w:rsidP="00967E27">
      <w:pPr>
        <w:pStyle w:val="ListParagraph"/>
        <w:numPr>
          <w:ilvl w:val="0"/>
          <w:numId w:val="23"/>
        </w:numPr>
        <w:ind w:left="426" w:hanging="426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დაწესებულებას აქვს ფინასური რესურსების მართვის  (დაგეგმვის, განკარგვის, მონიტორინგის და ა.შ.) სისტემა</w:t>
      </w:r>
    </w:p>
    <w:p w14:paraId="7A6A5756" w14:textId="0E459275" w:rsidR="00BB5940" w:rsidRPr="00575E0E" w:rsidRDefault="00967E27" w:rsidP="00967E27">
      <w:pPr>
        <w:pStyle w:val="ListParagraph"/>
        <w:ind w:left="426" w:hanging="426"/>
        <w:rPr>
          <w:rFonts w:ascii="Sylfaen" w:hAnsi="Sylfaen" w:cs="Sylfaen"/>
          <w:bCs/>
          <w:i/>
          <w:color w:val="7F7F7F" w:themeColor="text1" w:themeTint="80"/>
          <w:lang w:val="ka-GE"/>
        </w:rPr>
      </w:pPr>
      <w:r w:rsidRPr="00575E0E">
        <w:rPr>
          <w:rFonts w:ascii="Sylfaen" w:hAnsi="Sylfaen" w:cs="Sylfaen"/>
          <w:bCs/>
          <w:i/>
          <w:color w:val="7F7F7F" w:themeColor="text1" w:themeTint="80"/>
          <w:lang w:val="en-US"/>
        </w:rPr>
        <w:t xml:space="preserve">       </w:t>
      </w:r>
      <w:r w:rsidR="00BB5940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ინდიკატორის</w:t>
      </w:r>
      <w:r w:rsidR="00BB5940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BB5940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მოთხოვნებთან</w:t>
      </w:r>
      <w:r w:rsidR="00BB5940" w:rsidRPr="00575E0E">
        <w:rPr>
          <w:rFonts w:ascii="Sylfaen" w:hAnsi="Sylfaen"/>
          <w:bCs/>
          <w:i/>
          <w:color w:val="7F7F7F" w:themeColor="text1" w:themeTint="80"/>
          <w:lang w:val="ka-GE"/>
        </w:rPr>
        <w:t xml:space="preserve"> </w:t>
      </w:r>
      <w:r w:rsidR="00BB5940" w:rsidRPr="00575E0E">
        <w:rPr>
          <w:rFonts w:ascii="Sylfaen" w:hAnsi="Sylfaen" w:cs="Sylfaen"/>
          <w:bCs/>
          <w:i/>
          <w:color w:val="7F7F7F" w:themeColor="text1" w:themeTint="80"/>
          <w:lang w:val="ka-GE"/>
        </w:rPr>
        <w:t>შესაბამისობის აღწერა</w:t>
      </w:r>
    </w:p>
    <w:p w14:paraId="132CC04D" w14:textId="31349A1B" w:rsidR="00477F44" w:rsidRPr="00575E0E" w:rsidRDefault="00967E27" w:rsidP="00967E27">
      <w:pPr>
        <w:pStyle w:val="ListParagraph"/>
        <w:ind w:left="0"/>
        <w:rPr>
          <w:rFonts w:ascii="Sylfaen" w:hAnsi="Sylfaen"/>
          <w:lang w:val="ka-GE"/>
        </w:rPr>
      </w:pPr>
      <w:r w:rsidRPr="00575E0E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F5A9E3" w14:textId="77777777" w:rsidR="00BB5940" w:rsidRPr="00575E0E" w:rsidRDefault="00BB5940" w:rsidP="00BB5940">
      <w:pPr>
        <w:pStyle w:val="ListParagraph"/>
        <w:ind w:left="1065"/>
        <w:rPr>
          <w:rFonts w:ascii="Sylfaen" w:hAnsi="Sylfaen"/>
          <w:lang w:val="ka-GE"/>
        </w:rPr>
      </w:pPr>
    </w:p>
    <w:p w14:paraId="6C2933C2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b/>
          <w:lang w:val="ka-GE"/>
        </w:rPr>
      </w:pPr>
      <w:r w:rsidRPr="00575E0E">
        <w:rPr>
          <w:rFonts w:ascii="Sylfaen" w:hAnsi="Sylfaen" w:cs="Sylfaen"/>
          <w:b/>
          <w:lang w:val="ka-GE"/>
        </w:rPr>
        <w:t>დასტურდება</w:t>
      </w:r>
      <w:r w:rsidRPr="00575E0E">
        <w:rPr>
          <w:rFonts w:ascii="Sylfaen" w:hAnsi="Sylfaen"/>
          <w:b/>
          <w:lang w:val="ka-GE"/>
        </w:rPr>
        <w:t xml:space="preserve"> (</w:t>
      </w:r>
      <w:r w:rsidRPr="00575E0E">
        <w:rPr>
          <w:rFonts w:ascii="Sylfaen" w:hAnsi="Sylfaen" w:cs="Sylfaen"/>
          <w:b/>
          <w:lang w:val="ka-GE"/>
        </w:rPr>
        <w:t>მტკიცებულებები</w:t>
      </w:r>
      <w:r w:rsidRPr="00575E0E">
        <w:rPr>
          <w:rFonts w:ascii="Sylfaen" w:hAnsi="Sylfaen"/>
          <w:b/>
          <w:lang w:val="ka-GE"/>
        </w:rPr>
        <w:t>):</w:t>
      </w:r>
    </w:p>
    <w:p w14:paraId="03B38C92" w14:textId="77777777" w:rsidR="00AF6C68" w:rsidRPr="00575E0E" w:rsidRDefault="00AF6C68" w:rsidP="00AF6C68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/>
          <w:i/>
          <w:sz w:val="20"/>
          <w:szCs w:val="20"/>
          <w:lang w:val="ka-GE"/>
        </w:rPr>
      </w:pP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კომპონენტის/კრიტერიუმის</w:t>
      </w:r>
      <w:r w:rsidRPr="00575E0E">
        <w:rPr>
          <w:rFonts w:ascii="Sylfaen" w:eastAsia="Times New Roman" w:hAnsi="Sylfaen"/>
          <w:i/>
          <w:sz w:val="20"/>
          <w:szCs w:val="20"/>
          <w:lang w:val="ka-GE"/>
        </w:rPr>
        <w:t>/</w:t>
      </w:r>
      <w:r w:rsidRPr="00575E0E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 მტკიცებულებები.</w:t>
      </w:r>
    </w:p>
    <w:p w14:paraId="1A247084" w14:textId="70A3EAEB" w:rsidR="00AF6C68" w:rsidRPr="00575E0E" w:rsidRDefault="00967E27" w:rsidP="00967E2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1.</w:t>
      </w:r>
    </w:p>
    <w:p w14:paraId="37D24192" w14:textId="2DC15419" w:rsidR="00AF6C68" w:rsidRPr="00575E0E" w:rsidRDefault="00967E27" w:rsidP="00967E2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2.</w:t>
      </w:r>
    </w:p>
    <w:p w14:paraId="299F32A5" w14:textId="3B3A3409" w:rsidR="00105C38" w:rsidRPr="00575E0E" w:rsidRDefault="00967E27" w:rsidP="00967E27">
      <w:pPr>
        <w:tabs>
          <w:tab w:val="left" w:pos="426"/>
          <w:tab w:val="left" w:pos="2268"/>
        </w:tabs>
        <w:spacing w:after="0" w:line="240" w:lineRule="auto"/>
        <w:ind w:right="-284"/>
        <w:rPr>
          <w:rFonts w:ascii="Sylfaen" w:hAnsi="Sylfaen"/>
          <w:lang w:val="en-US"/>
        </w:rPr>
      </w:pPr>
      <w:r w:rsidRPr="00575E0E">
        <w:rPr>
          <w:rFonts w:ascii="Sylfaen" w:hAnsi="Sylfaen"/>
          <w:lang w:val="en-US"/>
        </w:rPr>
        <w:t>3.</w:t>
      </w:r>
    </w:p>
    <w:tbl>
      <w:tblPr>
        <w:tblStyle w:val="TableGrid"/>
        <w:tblpPr w:leftFromText="180" w:rightFromText="180" w:vertAnchor="text" w:horzAnchor="margin" w:tblpXSpec="center" w:tblpY="335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2"/>
        <w:gridCol w:w="4473"/>
        <w:gridCol w:w="4187"/>
        <w:gridCol w:w="3212"/>
      </w:tblGrid>
      <w:tr w:rsidR="00967E27" w:rsidRPr="00575E0E" w14:paraId="39D7AE93" w14:textId="77777777" w:rsidTr="00967E27">
        <w:trPr>
          <w:trHeight w:val="488"/>
        </w:trPr>
        <w:tc>
          <w:tcPr>
            <w:tcW w:w="800" w:type="pct"/>
            <w:shd w:val="clear" w:color="auto" w:fill="FFFFFF" w:themeFill="background1"/>
            <w:vAlign w:val="center"/>
          </w:tcPr>
          <w:p w14:paraId="64B5D8CE" w14:textId="77777777" w:rsidR="00967E27" w:rsidRPr="00575E0E" w:rsidRDefault="00967E27" w:rsidP="00967E27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5791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582" w:type="pct"/>
            <w:shd w:val="clear" w:color="auto" w:fill="FFFFFF" w:themeFill="background1"/>
            <w:vAlign w:val="center"/>
          </w:tcPr>
          <w:p w14:paraId="2F4B395E" w14:textId="77777777" w:rsidR="00967E27" w:rsidRPr="00575E0E" w:rsidRDefault="00967E27" w:rsidP="00967E27">
            <w:pPr>
              <w:pStyle w:val="ListParagraph"/>
              <w:ind w:left="435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243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14:paraId="73E49F84" w14:textId="77777777" w:rsidR="00967E27" w:rsidRPr="00575E0E" w:rsidRDefault="00967E27" w:rsidP="00967E27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1240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14:paraId="24C87906" w14:textId="77777777" w:rsidR="00967E27" w:rsidRPr="00575E0E" w:rsidRDefault="00967E27" w:rsidP="00967E27">
            <w:pPr>
              <w:pStyle w:val="ListParagraph"/>
              <w:ind w:left="349"/>
              <w:contextualSpacing w:val="0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3700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E0E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17C47FFC" w14:textId="220C0A59" w:rsidR="00841BBB" w:rsidRPr="00575E0E" w:rsidRDefault="00841BBB" w:rsidP="0094000F">
      <w:pPr>
        <w:rPr>
          <w:rFonts w:ascii="Sylfaen" w:hAnsi="Sylfaen"/>
          <w:lang w:val="ka-GE"/>
        </w:rPr>
      </w:pPr>
    </w:p>
    <w:p w14:paraId="42F5B254" w14:textId="4A08D4F3" w:rsidR="00967E27" w:rsidRDefault="00967E27" w:rsidP="0094000F">
      <w:pPr>
        <w:rPr>
          <w:rFonts w:ascii="Sylfaen" w:hAnsi="Sylfaen"/>
          <w:lang w:val="ka-GE"/>
        </w:rPr>
      </w:pPr>
    </w:p>
    <w:p w14:paraId="4FDE51A2" w14:textId="1EEE8826" w:rsidR="00B33B23" w:rsidRDefault="00B33B23" w:rsidP="0094000F">
      <w:pPr>
        <w:rPr>
          <w:rFonts w:ascii="Sylfaen" w:hAnsi="Sylfaen"/>
          <w:lang w:val="ka-GE"/>
        </w:rPr>
      </w:pPr>
    </w:p>
    <w:p w14:paraId="3FE9DA8B" w14:textId="0971DDF1" w:rsidR="00B33B23" w:rsidRDefault="00B33B23" w:rsidP="0094000F">
      <w:pPr>
        <w:rPr>
          <w:rFonts w:ascii="Sylfaen" w:hAnsi="Sylfaen"/>
          <w:lang w:val="ka-GE"/>
        </w:rPr>
      </w:pPr>
    </w:p>
    <w:p w14:paraId="705C190D" w14:textId="1839F1E6" w:rsidR="00B33B23" w:rsidRDefault="00B33B23" w:rsidP="0094000F">
      <w:pPr>
        <w:rPr>
          <w:rFonts w:ascii="Sylfaen" w:hAnsi="Sylfaen"/>
          <w:lang w:val="ka-GE"/>
        </w:rPr>
      </w:pPr>
    </w:p>
    <w:p w14:paraId="0201C6DF" w14:textId="77777777" w:rsidR="00B33B23" w:rsidRPr="00575E0E" w:rsidRDefault="00B33B23" w:rsidP="0094000F">
      <w:pPr>
        <w:rPr>
          <w:rFonts w:ascii="Sylfaen" w:hAnsi="Sylfaen"/>
          <w:lang w:val="ka-GE"/>
        </w:rPr>
      </w:pPr>
    </w:p>
    <w:p w14:paraId="0E2CDBCE" w14:textId="701D3330" w:rsidR="0004025D" w:rsidRPr="00575E0E" w:rsidRDefault="00691292" w:rsidP="0004025D">
      <w:pPr>
        <w:pStyle w:val="Heading1"/>
        <w:rPr>
          <w:rFonts w:ascii="Sylfaen" w:hAnsi="Sylfaen" w:cs="Sylfaen"/>
          <w:b/>
          <w:bCs/>
          <w:color w:val="2F5496" w:themeColor="accent5" w:themeShade="BF"/>
          <w:lang w:val="ka-GE"/>
        </w:rPr>
      </w:pPr>
      <w:r w:rsidRPr="00575E0E">
        <w:rPr>
          <w:rFonts w:ascii="Sylfaen" w:hAnsi="Sylfaen" w:cs="Sylfaen"/>
          <w:b/>
          <w:bCs/>
          <w:color w:val="2F5496" w:themeColor="accent5" w:themeShade="BF"/>
          <w:lang w:val="ka-GE"/>
        </w:rPr>
        <w:lastRenderedPageBreak/>
        <w:t xml:space="preserve">დანართი 1: </w:t>
      </w:r>
      <w:r w:rsidR="00494CDF" w:rsidRPr="00575E0E">
        <w:rPr>
          <w:rFonts w:ascii="Sylfaen" w:hAnsi="Sylfaen" w:cs="Sylfaen"/>
          <w:b/>
          <w:bCs/>
          <w:color w:val="2F5496" w:themeColor="accent5" w:themeShade="BF"/>
          <w:lang w:val="ka-GE"/>
        </w:rPr>
        <w:t xml:space="preserve">სავალდებულო </w:t>
      </w:r>
      <w:r w:rsidR="0004025D" w:rsidRPr="00575E0E">
        <w:rPr>
          <w:rFonts w:ascii="Sylfaen" w:hAnsi="Sylfaen" w:cs="Sylfaen"/>
          <w:b/>
          <w:bCs/>
          <w:color w:val="2F5496" w:themeColor="accent5" w:themeShade="BF"/>
          <w:lang w:val="ka-GE"/>
        </w:rPr>
        <w:t>დანართების სახით წარმოსადგენი დოკუმენტების ჩამონათვალი</w:t>
      </w:r>
    </w:p>
    <w:p w14:paraId="706FCAFD" w14:textId="0BCB3378" w:rsidR="004059A3" w:rsidRPr="00575E0E" w:rsidRDefault="004059A3" w:rsidP="004059A3">
      <w:pPr>
        <w:rPr>
          <w:rFonts w:ascii="Sylfaen" w:hAnsi="Sylfaen"/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2763"/>
      </w:tblGrid>
      <w:tr w:rsidR="004059A3" w:rsidRPr="00575E0E" w14:paraId="4A28D36D" w14:textId="77777777" w:rsidTr="004059A3">
        <w:tc>
          <w:tcPr>
            <w:tcW w:w="485" w:type="pct"/>
            <w:shd w:val="clear" w:color="auto" w:fill="DEEAF6" w:themeFill="accent1" w:themeFillTint="33"/>
            <w:vAlign w:val="center"/>
          </w:tcPr>
          <w:p w14:paraId="553EFAC8" w14:textId="77777777" w:rsidR="004059A3" w:rsidRPr="00575E0E" w:rsidRDefault="004059A3" w:rsidP="004059A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b/>
                <w:sz w:val="20"/>
                <w:szCs w:val="20"/>
                <w:lang w:val="ka-GE"/>
              </w:rPr>
              <w:t>დანართის N</w:t>
            </w:r>
          </w:p>
        </w:tc>
        <w:tc>
          <w:tcPr>
            <w:tcW w:w="4515" w:type="pct"/>
            <w:shd w:val="clear" w:color="auto" w:fill="DEEAF6" w:themeFill="accent1" w:themeFillTint="33"/>
            <w:vAlign w:val="center"/>
          </w:tcPr>
          <w:p w14:paraId="6C27B3C7" w14:textId="77777777" w:rsidR="004059A3" w:rsidRPr="00575E0E" w:rsidRDefault="004059A3" w:rsidP="004059A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დანართის</w:t>
            </w:r>
            <w:r w:rsidRPr="00575E0E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დასახელება</w:t>
            </w:r>
            <w:r w:rsidRPr="00575E0E">
              <w:rPr>
                <w:rStyle w:val="FootnoteReference"/>
                <w:rFonts w:ascii="Sylfaen" w:hAnsi="Sylfaen"/>
                <w:b/>
                <w:sz w:val="21"/>
                <w:szCs w:val="21"/>
                <w:lang w:val="ka-GE"/>
              </w:rPr>
              <w:footnoteReference w:id="2"/>
            </w:r>
          </w:p>
        </w:tc>
      </w:tr>
      <w:tr w:rsidR="004059A3" w:rsidRPr="00575E0E" w14:paraId="3BF92670" w14:textId="77777777" w:rsidTr="004059A3">
        <w:tc>
          <w:tcPr>
            <w:tcW w:w="485" w:type="pct"/>
            <w:vAlign w:val="center"/>
          </w:tcPr>
          <w:p w14:paraId="1B43D970" w14:textId="77777777" w:rsidR="004059A3" w:rsidRPr="00575E0E" w:rsidRDefault="004059A3" w:rsidP="004059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14F95330" w14:textId="691A6AA1" w:rsidR="004059A3" w:rsidRPr="00575E0E" w:rsidRDefault="006B09DB" w:rsidP="006B09DB">
            <w:pPr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მისიის, ხედვისა და ღირებულებების ამსახველი დოკუმენტი</w:t>
            </w:r>
          </w:p>
        </w:tc>
      </w:tr>
      <w:tr w:rsidR="004059A3" w:rsidRPr="00575E0E" w14:paraId="6CBE2EF3" w14:textId="77777777" w:rsidTr="004059A3">
        <w:tc>
          <w:tcPr>
            <w:tcW w:w="485" w:type="pct"/>
            <w:vAlign w:val="center"/>
          </w:tcPr>
          <w:p w14:paraId="604473E6" w14:textId="77777777" w:rsidR="004059A3" w:rsidRPr="00575E0E" w:rsidRDefault="004059A3" w:rsidP="004059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3D1F16E5" w14:textId="11A4BDF8" w:rsidR="004059A3" w:rsidRPr="00575E0E" w:rsidRDefault="006B09DB" w:rsidP="004059A3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575E0E">
              <w:rPr>
                <w:rFonts w:ascii="Sylfaen" w:hAnsi="Sylfaen"/>
                <w:lang w:val="ka-GE"/>
              </w:rPr>
              <w:t>სტრატეგიული დაგეგმარების მეთოდოლოგია</w:t>
            </w:r>
          </w:p>
        </w:tc>
      </w:tr>
      <w:tr w:rsidR="004059A3" w:rsidRPr="00575E0E" w14:paraId="3C19E8A5" w14:textId="77777777" w:rsidTr="004059A3">
        <w:tc>
          <w:tcPr>
            <w:tcW w:w="485" w:type="pct"/>
            <w:vAlign w:val="center"/>
          </w:tcPr>
          <w:p w14:paraId="571BFF5C" w14:textId="77777777" w:rsidR="004059A3" w:rsidRPr="00575E0E" w:rsidRDefault="004059A3" w:rsidP="004059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68205997" w14:textId="0F55E150" w:rsidR="004059A3" w:rsidRPr="00575E0E" w:rsidRDefault="006B09DB" w:rsidP="004059A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უფლებამოსილი პირის/ორგანოს მიერ დამტკიცებული სტრატეგიული განვითარების გეგმა და სამოქმედო გეგმა</w:t>
            </w:r>
          </w:p>
        </w:tc>
      </w:tr>
      <w:tr w:rsidR="004059A3" w:rsidRPr="00575E0E" w14:paraId="4ADA2DD3" w14:textId="77777777" w:rsidTr="004059A3">
        <w:tc>
          <w:tcPr>
            <w:tcW w:w="485" w:type="pct"/>
            <w:vAlign w:val="center"/>
          </w:tcPr>
          <w:p w14:paraId="326FA2F8" w14:textId="77777777" w:rsidR="004059A3" w:rsidRPr="00575E0E" w:rsidRDefault="004059A3" w:rsidP="004059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7FCBDC95" w14:textId="0540B5BE" w:rsidR="004059A3" w:rsidRPr="00575E0E" w:rsidRDefault="006B09DB" w:rsidP="004059A3">
            <w:pPr>
              <w:jc w:val="both"/>
              <w:rPr>
                <w:rFonts w:ascii="Sylfaen" w:hAnsi="Sylfaen"/>
                <w:sz w:val="20"/>
                <w:szCs w:val="20"/>
                <w:highlight w:val="red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ბავშვთა ზღვრული რაოდენობის განსაზღვრის მეთოდოლოგია</w:t>
            </w:r>
          </w:p>
        </w:tc>
      </w:tr>
      <w:tr w:rsidR="00351699" w:rsidRPr="00575E0E" w14:paraId="06693852" w14:textId="77777777" w:rsidTr="004059A3">
        <w:tc>
          <w:tcPr>
            <w:tcW w:w="485" w:type="pct"/>
            <w:vAlign w:val="center"/>
          </w:tcPr>
          <w:p w14:paraId="2B73B3FA" w14:textId="77777777" w:rsidR="00351699" w:rsidRPr="00575E0E" w:rsidRDefault="00351699" w:rsidP="004059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10CC3DBD" w14:textId="40A0F768" w:rsidR="00351699" w:rsidRPr="00575E0E" w:rsidRDefault="00351699" w:rsidP="004059A3">
            <w:pPr>
              <w:jc w:val="both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დეკლარირებული კურიკულუმი/კურიკულუმის ჩარჩო</w:t>
            </w:r>
          </w:p>
        </w:tc>
      </w:tr>
      <w:tr w:rsidR="004059A3" w:rsidRPr="00575E0E" w14:paraId="2220832E" w14:textId="77777777" w:rsidTr="004059A3">
        <w:tc>
          <w:tcPr>
            <w:tcW w:w="485" w:type="pct"/>
            <w:vAlign w:val="center"/>
          </w:tcPr>
          <w:p w14:paraId="2F1CCE7F" w14:textId="77777777" w:rsidR="004059A3" w:rsidRPr="00575E0E" w:rsidRDefault="004059A3" w:rsidP="004059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7F2AA59D" w14:textId="11364E42" w:rsidR="004059A3" w:rsidRPr="00575E0E" w:rsidRDefault="007631F2" w:rsidP="004059A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საგანმანათლებლო პროცესის რესურსებით უზრუნველყოფის მექანიზმი</w:t>
            </w:r>
          </w:p>
        </w:tc>
      </w:tr>
      <w:tr w:rsidR="004059A3" w:rsidRPr="00575E0E" w14:paraId="24D2644A" w14:textId="77777777" w:rsidTr="004059A3">
        <w:tc>
          <w:tcPr>
            <w:tcW w:w="485" w:type="pct"/>
            <w:vAlign w:val="center"/>
          </w:tcPr>
          <w:p w14:paraId="54553B06" w14:textId="77777777" w:rsidR="004059A3" w:rsidRPr="00575E0E" w:rsidRDefault="004059A3" w:rsidP="004059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64C641AD" w14:textId="4A57CA5F" w:rsidR="004059A3" w:rsidRPr="00575E0E" w:rsidRDefault="009A1313" w:rsidP="004059A3">
            <w:pPr>
              <w:jc w:val="both"/>
              <w:rPr>
                <w:rFonts w:ascii="Sylfaen" w:hAnsi="Sylfaen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ოჯახთან/თემთან საკომუნიკაციო არხები</w:t>
            </w:r>
          </w:p>
        </w:tc>
      </w:tr>
      <w:tr w:rsidR="00601649" w:rsidRPr="00575E0E" w14:paraId="1876A58B" w14:textId="77777777" w:rsidTr="004059A3">
        <w:tc>
          <w:tcPr>
            <w:tcW w:w="485" w:type="pct"/>
            <w:vAlign w:val="center"/>
          </w:tcPr>
          <w:p w14:paraId="593A3C56" w14:textId="77777777" w:rsidR="00601649" w:rsidRPr="00575E0E" w:rsidRDefault="00601649" w:rsidP="0060164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2A299645" w14:textId="66E45E44" w:rsidR="00601649" w:rsidRPr="00575E0E" w:rsidRDefault="00601649" w:rsidP="0060164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დაწესებულების სტრუქტურა/ორგანოგრამა</w:t>
            </w:r>
          </w:p>
        </w:tc>
      </w:tr>
      <w:tr w:rsidR="00601649" w:rsidRPr="00575E0E" w14:paraId="7618BCC8" w14:textId="77777777" w:rsidTr="004059A3">
        <w:tc>
          <w:tcPr>
            <w:tcW w:w="485" w:type="pct"/>
            <w:vAlign w:val="center"/>
          </w:tcPr>
          <w:p w14:paraId="1AB97C1F" w14:textId="77777777" w:rsidR="00601649" w:rsidRPr="00575E0E" w:rsidRDefault="00601649" w:rsidP="0060164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58DB74B2" w14:textId="1E2D35C1" w:rsidR="00601649" w:rsidRPr="00575E0E" w:rsidRDefault="008C5CB0" w:rsidP="0060164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შინაგანაწესი</w:t>
            </w:r>
            <w:r w:rsidR="00351699" w:rsidRPr="00575E0E">
              <w:rPr>
                <w:rFonts w:ascii="Sylfaen" w:hAnsi="Sylfaen"/>
                <w:lang w:val="ka-GE"/>
              </w:rPr>
              <w:t>/პერსონალის მართვის მარეგულირებელი დოკუმენტი</w:t>
            </w:r>
          </w:p>
        </w:tc>
      </w:tr>
      <w:tr w:rsidR="008C5CB0" w:rsidRPr="00575E0E" w14:paraId="22F28957" w14:textId="77777777" w:rsidTr="004059A3">
        <w:tc>
          <w:tcPr>
            <w:tcW w:w="485" w:type="pct"/>
            <w:vAlign w:val="center"/>
          </w:tcPr>
          <w:p w14:paraId="2E0F48FB" w14:textId="77777777" w:rsidR="008C5CB0" w:rsidRPr="00575E0E" w:rsidRDefault="008C5CB0" w:rsidP="008C5CB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1B6F96A2" w14:textId="55A8233E" w:rsidR="008C5CB0" w:rsidRPr="00575E0E" w:rsidRDefault="00850954" w:rsidP="008C5CB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 xml:space="preserve">ბავშვების </w:t>
            </w:r>
            <w:r w:rsidR="00306A68" w:rsidRPr="00575E0E">
              <w:rPr>
                <w:rFonts w:ascii="Sylfaen" w:hAnsi="Sylfaen"/>
                <w:lang w:val="ka-GE"/>
              </w:rPr>
              <w:t>ჩარიცხვისა და ამორიცხვის მარეგულირებელი დოკუმენტი</w:t>
            </w:r>
          </w:p>
        </w:tc>
      </w:tr>
      <w:tr w:rsidR="00FA5F15" w:rsidRPr="00575E0E" w14:paraId="7CD25344" w14:textId="77777777" w:rsidTr="004059A3">
        <w:tc>
          <w:tcPr>
            <w:tcW w:w="485" w:type="pct"/>
            <w:vAlign w:val="center"/>
          </w:tcPr>
          <w:p w14:paraId="4D8B82D4" w14:textId="77777777" w:rsidR="00FA5F15" w:rsidRPr="00575E0E" w:rsidRDefault="00FA5F15" w:rsidP="00FA5F1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7C26F001" w14:textId="2EAA848E" w:rsidR="00FA5F15" w:rsidRPr="00575E0E" w:rsidRDefault="00FA5F15" w:rsidP="00FA5F1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 w:cs="Sylfaen"/>
                <w:noProof/>
                <w:lang w:val="ka-GE"/>
              </w:rPr>
              <w:t>დაწესებულების</w:t>
            </w:r>
            <w:r w:rsidRPr="00575E0E">
              <w:rPr>
                <w:rFonts w:ascii="Sylfaen" w:hAnsi="Sylfaen" w:cs="Sylfaen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noProof/>
                <w:lang w:val="ka-GE"/>
              </w:rPr>
              <w:t>საკუთრებაში</w:t>
            </w:r>
            <w:r w:rsidRPr="00575E0E">
              <w:rPr>
                <w:rFonts w:ascii="Sylfaen" w:hAnsi="Sylfaen" w:cs="Sylfaen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noProof/>
                <w:lang w:val="ka-GE"/>
              </w:rPr>
              <w:t>ან</w:t>
            </w:r>
            <w:r w:rsidRPr="00575E0E">
              <w:rPr>
                <w:rFonts w:ascii="Sylfaen" w:hAnsi="Sylfaen" w:cs="Sylfaen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noProof/>
                <w:lang w:val="ka-GE"/>
              </w:rPr>
              <w:t>მფლობელობაში</w:t>
            </w:r>
            <w:r w:rsidRPr="00575E0E">
              <w:rPr>
                <w:rFonts w:ascii="Sylfaen" w:hAnsi="Sylfaen" w:cs="Sylfaen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noProof/>
                <w:lang w:val="ka-GE"/>
              </w:rPr>
              <w:t>არსებული ფართის დამადასტურებელი დოკუმენტაცია/ამონაწერი საჯარო რეესტრიდან</w:t>
            </w:r>
          </w:p>
        </w:tc>
      </w:tr>
      <w:tr w:rsidR="00FA5F15" w:rsidRPr="00575E0E" w14:paraId="52863EA1" w14:textId="77777777" w:rsidTr="004059A3">
        <w:tc>
          <w:tcPr>
            <w:tcW w:w="485" w:type="pct"/>
            <w:vAlign w:val="center"/>
          </w:tcPr>
          <w:p w14:paraId="201EA919" w14:textId="77777777" w:rsidR="00FA5F15" w:rsidRPr="00575E0E" w:rsidRDefault="00FA5F15" w:rsidP="00FA5F1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5349D53C" w14:textId="21B7BEA5" w:rsidR="00FA5F15" w:rsidRPr="00575E0E" w:rsidRDefault="00FA5F15" w:rsidP="00FA5F15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10 დღიანი/2 კვირიანი პერსპექტიული მენიუ და კერძების კარტოთეკა</w:t>
            </w:r>
          </w:p>
        </w:tc>
      </w:tr>
      <w:tr w:rsidR="00FA5F15" w:rsidRPr="00575E0E" w14:paraId="293DBF02" w14:textId="77777777" w:rsidTr="00306A68">
        <w:trPr>
          <w:trHeight w:val="272"/>
        </w:trPr>
        <w:tc>
          <w:tcPr>
            <w:tcW w:w="485" w:type="pct"/>
            <w:vAlign w:val="center"/>
          </w:tcPr>
          <w:p w14:paraId="031D8C8B" w14:textId="77777777" w:rsidR="00FA5F15" w:rsidRPr="00575E0E" w:rsidRDefault="00FA5F15" w:rsidP="00FA5F1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1FA5731C" w14:textId="74F620E1" w:rsidR="00FA5F15" w:rsidRPr="00575E0E" w:rsidRDefault="00FA5F15" w:rsidP="00FA5F15">
            <w:pPr>
              <w:rPr>
                <w:rFonts w:ascii="Sylfaen" w:hAnsi="Sylfaen"/>
              </w:rPr>
            </w:pPr>
            <w:r w:rsidRPr="00575E0E">
              <w:rPr>
                <w:rFonts w:ascii="Sylfaen" w:eastAsia="Times New Roman" w:hAnsi="Sylfaen" w:cs="Arial"/>
                <w:color w:val="000000"/>
                <w:lang w:val="ka-GE"/>
              </w:rPr>
              <w:t>სურსათის ეროვნული სააგენტოს მიერ გაცემული შესაბამისობის შეფასების აქტი/შესაბამისობის შეფასების სერტიფიკატი</w:t>
            </w:r>
          </w:p>
        </w:tc>
      </w:tr>
      <w:tr w:rsidR="00FA5F15" w:rsidRPr="00575E0E" w14:paraId="66DBE693" w14:textId="77777777" w:rsidTr="004059A3">
        <w:tc>
          <w:tcPr>
            <w:tcW w:w="485" w:type="pct"/>
            <w:vAlign w:val="center"/>
          </w:tcPr>
          <w:p w14:paraId="605757DF" w14:textId="77777777" w:rsidR="00FA5F15" w:rsidRPr="00575E0E" w:rsidRDefault="00FA5F15" w:rsidP="00FA5F1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11D3010C" w14:textId="65B10809" w:rsidR="00FA5F15" w:rsidRPr="00575E0E" w:rsidRDefault="00FA5F15" w:rsidP="00FA5F1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>უფლებამოსილ ორგანოსთან/პირთან შეთანხმებული საგანგებო მართვის გეგმა</w:t>
            </w:r>
          </w:p>
        </w:tc>
      </w:tr>
      <w:tr w:rsidR="00FA5F15" w:rsidRPr="00575E0E" w14:paraId="56227623" w14:textId="77777777" w:rsidTr="004059A3">
        <w:tc>
          <w:tcPr>
            <w:tcW w:w="485" w:type="pct"/>
            <w:vAlign w:val="center"/>
          </w:tcPr>
          <w:p w14:paraId="1D297E9B" w14:textId="77777777" w:rsidR="00FA5F15" w:rsidRPr="00575E0E" w:rsidRDefault="00FA5F15" w:rsidP="00FA5F1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5BEAB4AF" w14:textId="00C2F842" w:rsidR="00FA5F15" w:rsidRPr="00575E0E" w:rsidRDefault="00FA5F15" w:rsidP="00FA5F15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75E0E">
              <w:rPr>
                <w:rFonts w:ascii="Sylfaen" w:eastAsia="Times New Roman" w:hAnsi="Sylfaen" w:cs="Calibri"/>
                <w:color w:val="000000"/>
                <w:lang w:val="ka-GE"/>
              </w:rPr>
              <w:t>დასკვნა შენობა-ნაგებობების სახანძრო უსაფრთხოების მოთხოვნებთან შესაბამისობის შესახებ და არსებობის შემთხვევაში- გაცემული მიწერილობა სახანძრო უსაფრთხოების მოთხოვნების დარღვევის აღმოფხვრაზე</w:t>
            </w:r>
          </w:p>
        </w:tc>
      </w:tr>
      <w:tr w:rsidR="00FA5F15" w:rsidRPr="00575E0E" w14:paraId="1E710D3A" w14:textId="77777777" w:rsidTr="004059A3">
        <w:tc>
          <w:tcPr>
            <w:tcW w:w="485" w:type="pct"/>
            <w:vAlign w:val="center"/>
          </w:tcPr>
          <w:p w14:paraId="031B1162" w14:textId="77777777" w:rsidR="00FA5F15" w:rsidRPr="00575E0E" w:rsidRDefault="00FA5F15" w:rsidP="00FA5F1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5" w:type="pct"/>
          </w:tcPr>
          <w:p w14:paraId="407688F6" w14:textId="5A878103" w:rsidR="00FA5F15" w:rsidRPr="00575E0E" w:rsidRDefault="00FA5F15" w:rsidP="00FA5F1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lang w:val="ka-GE"/>
              </w:rPr>
              <w:t xml:space="preserve">გაწერილი </w:t>
            </w:r>
            <w:r w:rsidRPr="00575E0E">
              <w:rPr>
                <w:rFonts w:ascii="Sylfaen" w:hAnsi="Sylfaen"/>
              </w:rPr>
              <w:t>პროცედურები ბავშვზე ძალადობის ეჭვის შემთხვევაში მოქმედებისთვის</w:t>
            </w:r>
            <w:r w:rsidRPr="00575E0E">
              <w:rPr>
                <w:rFonts w:ascii="Sylfaen" w:hAnsi="Sylfaen"/>
                <w:lang w:val="ka-GE"/>
              </w:rPr>
              <w:t xml:space="preserve"> და ინფორმაცია რეფერირებაზე პასუხისმგებელი პირის შესახებ</w:t>
            </w:r>
          </w:p>
        </w:tc>
      </w:tr>
    </w:tbl>
    <w:p w14:paraId="50EDAD2A" w14:textId="2B41B8F1" w:rsidR="004059A3" w:rsidRPr="00575E0E" w:rsidRDefault="004059A3" w:rsidP="004059A3">
      <w:pPr>
        <w:pStyle w:val="Heading2"/>
        <w:rPr>
          <w:rFonts w:ascii="Sylfaen" w:hAnsi="Sylfaen" w:cs="Sylfaen"/>
          <w:b/>
          <w:bCs/>
          <w:color w:val="1F4E79" w:themeColor="accent1" w:themeShade="80"/>
          <w:sz w:val="28"/>
          <w:szCs w:val="28"/>
          <w:lang w:val="ka-GE"/>
        </w:rPr>
      </w:pPr>
    </w:p>
    <w:p w14:paraId="1360BCD0" w14:textId="093B80DF" w:rsidR="00F07B10" w:rsidRPr="00575E0E" w:rsidRDefault="00F07B10" w:rsidP="00F07B10">
      <w:pPr>
        <w:rPr>
          <w:rFonts w:ascii="Sylfaen" w:hAnsi="Sylfaen"/>
          <w:color w:val="1F4E79" w:themeColor="accent1" w:themeShade="80"/>
          <w:lang w:val="ka-GE"/>
        </w:rPr>
      </w:pPr>
      <w:r w:rsidRPr="00575E0E">
        <w:rPr>
          <w:rFonts w:ascii="Sylfaen" w:hAnsi="Sylfaen" w:cs="Sylfaen"/>
          <w:b/>
          <w:bCs/>
          <w:color w:val="2F5496" w:themeColor="accent5" w:themeShade="BF"/>
          <w:lang w:val="ka-GE"/>
        </w:rPr>
        <w:t>დ</w:t>
      </w:r>
      <w:r w:rsidRPr="00575E0E">
        <w:rPr>
          <w:rFonts w:ascii="Sylfaen" w:hAnsi="Sylfaen" w:cs="Sylfaen"/>
          <w:b/>
          <w:bCs/>
          <w:color w:val="2F5496" w:themeColor="accent5" w:themeShade="BF"/>
          <w:sz w:val="32"/>
          <w:szCs w:val="32"/>
          <w:lang w:val="ka-GE"/>
        </w:rPr>
        <w:t xml:space="preserve">ანართი 2: </w:t>
      </w:r>
      <w:r w:rsidRPr="00575E0E">
        <w:rPr>
          <w:rFonts w:ascii="Sylfaen" w:hAnsi="Sylfaen" w:cs="Sylfaen"/>
          <w:b/>
          <w:bCs/>
          <w:color w:val="1F4E79" w:themeColor="accent1" w:themeShade="80"/>
          <w:sz w:val="32"/>
          <w:szCs w:val="32"/>
          <w:lang w:val="ka-GE"/>
        </w:rPr>
        <w:t>დამატებითი   დანართები, რომლითაც დაწესებულების სტატუსის მაძიებელი ადასტურებს ავტორიზაციის სტანდარტის ინდიკატორის/კრიტერიუმის/კომპონენტის შესრულებას (ასეთის არსებობის შემთხვევაში)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3"/>
        <w:gridCol w:w="12311"/>
      </w:tblGrid>
      <w:tr w:rsidR="00F07B10" w:rsidRPr="00575E0E" w14:paraId="4517C874" w14:textId="77777777" w:rsidTr="00967E27">
        <w:tc>
          <w:tcPr>
            <w:tcW w:w="645" w:type="pct"/>
            <w:shd w:val="clear" w:color="auto" w:fill="D9E2F3" w:themeFill="accent5" w:themeFillTint="33"/>
            <w:vAlign w:val="center"/>
          </w:tcPr>
          <w:p w14:paraId="67C9C7F4" w14:textId="77777777" w:rsidR="00F07B10" w:rsidRPr="00575E0E" w:rsidRDefault="00F07B10" w:rsidP="00473BE6">
            <w:pPr>
              <w:jc w:val="center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დანართის N</w:t>
            </w:r>
            <w:r w:rsidRPr="00575E0E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N </w:t>
            </w:r>
          </w:p>
        </w:tc>
        <w:tc>
          <w:tcPr>
            <w:tcW w:w="4355" w:type="pct"/>
            <w:shd w:val="clear" w:color="auto" w:fill="D9E2F3" w:themeFill="accent5" w:themeFillTint="33"/>
            <w:vAlign w:val="center"/>
          </w:tcPr>
          <w:p w14:paraId="4308D673" w14:textId="7DCCB17E" w:rsidR="00F07B10" w:rsidRPr="00575E0E" w:rsidRDefault="00F07B10" w:rsidP="00473BE6">
            <w:pPr>
              <w:jc w:val="center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მიუთითეთ</w:t>
            </w:r>
            <w:r w:rsidRPr="00575E0E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კომპონენტი</w:t>
            </w:r>
            <w:r w:rsidRPr="00575E0E">
              <w:rPr>
                <w:rFonts w:ascii="Sylfaen" w:hAnsi="Sylfaen"/>
                <w:b/>
                <w:sz w:val="21"/>
                <w:szCs w:val="21"/>
                <w:lang w:val="ka-GE"/>
              </w:rPr>
              <w:t>/</w:t>
            </w: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კომპონენტები,</w:t>
            </w:r>
            <w:r w:rsidRPr="00575E0E">
              <w:rPr>
                <w:rFonts w:ascii="Sylfaen" w:hAnsi="Sylfaen" w:cs="Sylfaen"/>
                <w:b/>
                <w:sz w:val="21"/>
                <w:szCs w:val="21"/>
                <w:lang w:val="en-US"/>
              </w:rPr>
              <w:t xml:space="preserve"> </w:t>
            </w: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რომლის</w:t>
            </w:r>
            <w:r w:rsidRPr="00575E0E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მტკიცებულებას</w:t>
            </w:r>
            <w:r w:rsidRPr="00575E0E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წარმოადგენს</w:t>
            </w:r>
            <w:r w:rsidRPr="00575E0E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მოცემული</w:t>
            </w:r>
            <w:r w:rsidRPr="00575E0E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</w:t>
            </w:r>
            <w:r w:rsidRPr="00575E0E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</w:t>
            </w:r>
          </w:p>
        </w:tc>
      </w:tr>
      <w:tr w:rsidR="00F07B10" w:rsidRPr="00575E0E" w14:paraId="34C71F7A" w14:textId="77777777" w:rsidTr="00967E27">
        <w:tc>
          <w:tcPr>
            <w:tcW w:w="645" w:type="pct"/>
            <w:shd w:val="clear" w:color="auto" w:fill="D9E2F3" w:themeFill="accent5" w:themeFillTint="33"/>
          </w:tcPr>
          <w:p w14:paraId="3C71D957" w14:textId="77777777" w:rsidR="00F07B10" w:rsidRPr="00575E0E" w:rsidRDefault="00F07B10" w:rsidP="00473BE6">
            <w:pPr>
              <w:pStyle w:val="ListParagraph"/>
              <w:spacing w:line="276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355" w:type="pct"/>
          </w:tcPr>
          <w:p w14:paraId="76ABB837" w14:textId="77777777" w:rsidR="00F07B10" w:rsidRPr="00575E0E" w:rsidRDefault="00F07B10" w:rsidP="00473BE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F07B10" w:rsidRPr="00575E0E" w14:paraId="6B5FA58D" w14:textId="77777777" w:rsidTr="00967E27">
        <w:tc>
          <w:tcPr>
            <w:tcW w:w="645" w:type="pct"/>
            <w:shd w:val="clear" w:color="auto" w:fill="D9E2F3" w:themeFill="accent5" w:themeFillTint="33"/>
          </w:tcPr>
          <w:p w14:paraId="560F4AC9" w14:textId="77777777" w:rsidR="00F07B10" w:rsidRPr="00575E0E" w:rsidRDefault="00F07B10" w:rsidP="00473BE6">
            <w:pPr>
              <w:pStyle w:val="ListParagraph"/>
              <w:spacing w:line="276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355" w:type="pct"/>
          </w:tcPr>
          <w:p w14:paraId="23B4D517" w14:textId="77777777" w:rsidR="00F07B10" w:rsidRPr="00575E0E" w:rsidRDefault="00F07B10" w:rsidP="00473BE6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07B10" w:rsidRPr="00575E0E" w14:paraId="7628B8E4" w14:textId="77777777" w:rsidTr="00967E27">
        <w:tc>
          <w:tcPr>
            <w:tcW w:w="645" w:type="pct"/>
            <w:shd w:val="clear" w:color="auto" w:fill="D9E2F3" w:themeFill="accent5" w:themeFillTint="33"/>
          </w:tcPr>
          <w:p w14:paraId="4F5EF607" w14:textId="77777777" w:rsidR="00F07B10" w:rsidRPr="00575E0E" w:rsidRDefault="00F07B10" w:rsidP="00473BE6">
            <w:pPr>
              <w:pStyle w:val="ListParagraph"/>
              <w:spacing w:line="276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355" w:type="pct"/>
          </w:tcPr>
          <w:p w14:paraId="0911424A" w14:textId="77777777" w:rsidR="00F07B10" w:rsidRPr="00575E0E" w:rsidRDefault="00F07B10" w:rsidP="00473BE6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07B10" w:rsidRPr="00575E0E" w14:paraId="2D9BE23F" w14:textId="77777777" w:rsidTr="00967E27">
        <w:tc>
          <w:tcPr>
            <w:tcW w:w="645" w:type="pct"/>
            <w:shd w:val="clear" w:color="auto" w:fill="D9E2F3" w:themeFill="accent5" w:themeFillTint="33"/>
          </w:tcPr>
          <w:p w14:paraId="134A02E2" w14:textId="77777777" w:rsidR="00F07B10" w:rsidRPr="00575E0E" w:rsidRDefault="00F07B10" w:rsidP="00473BE6">
            <w:pPr>
              <w:pStyle w:val="ListParagraph"/>
              <w:spacing w:line="276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355" w:type="pct"/>
            <w:shd w:val="clear" w:color="auto" w:fill="auto"/>
          </w:tcPr>
          <w:p w14:paraId="195D5BEA" w14:textId="77777777" w:rsidR="00F07B10" w:rsidRPr="00575E0E" w:rsidRDefault="00F07B10" w:rsidP="00473BE6">
            <w:pPr>
              <w:spacing w:line="276" w:lineRule="auto"/>
              <w:jc w:val="both"/>
              <w:rPr>
                <w:rFonts w:ascii="Sylfaen" w:hAnsi="Sylfaen" w:cs="Sylfaen"/>
                <w:color w:val="FF0000"/>
                <w:lang w:val="ka-GE"/>
              </w:rPr>
            </w:pPr>
          </w:p>
        </w:tc>
      </w:tr>
      <w:tr w:rsidR="00F07B10" w:rsidRPr="00575E0E" w14:paraId="205EF4F8" w14:textId="77777777" w:rsidTr="00967E27">
        <w:trPr>
          <w:trHeight w:val="233"/>
        </w:trPr>
        <w:tc>
          <w:tcPr>
            <w:tcW w:w="645" w:type="pct"/>
            <w:shd w:val="clear" w:color="auto" w:fill="D9E2F3" w:themeFill="accent5" w:themeFillTint="33"/>
          </w:tcPr>
          <w:p w14:paraId="5043543E" w14:textId="77777777" w:rsidR="00F07B10" w:rsidRPr="00575E0E" w:rsidRDefault="00F07B10" w:rsidP="00473BE6">
            <w:pPr>
              <w:pStyle w:val="ListParagraph"/>
              <w:spacing w:line="276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355" w:type="pct"/>
            <w:shd w:val="clear" w:color="auto" w:fill="auto"/>
          </w:tcPr>
          <w:p w14:paraId="4203A1B2" w14:textId="77777777" w:rsidR="00F07B10" w:rsidRPr="00575E0E" w:rsidRDefault="00F07B10" w:rsidP="00473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"/>
              <w:rPr>
                <w:rFonts w:ascii="Sylfaen" w:eastAsia="Merriweather" w:hAnsi="Sylfaen" w:cs="Merriweather"/>
                <w:color w:val="FF0000"/>
                <w:highlight w:val="cyan"/>
                <w:lang w:val="ka-GE"/>
              </w:rPr>
            </w:pPr>
          </w:p>
        </w:tc>
      </w:tr>
      <w:tr w:rsidR="00F07B10" w:rsidRPr="00575E0E" w14:paraId="22434DDC" w14:textId="77777777" w:rsidTr="00967E27">
        <w:tc>
          <w:tcPr>
            <w:tcW w:w="645" w:type="pct"/>
            <w:shd w:val="clear" w:color="auto" w:fill="D9E2F3" w:themeFill="accent5" w:themeFillTint="33"/>
          </w:tcPr>
          <w:p w14:paraId="75E8969F" w14:textId="77777777" w:rsidR="00F07B10" w:rsidRPr="00575E0E" w:rsidRDefault="00F07B10" w:rsidP="00473BE6">
            <w:pPr>
              <w:pStyle w:val="ListParagraph"/>
              <w:spacing w:line="276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355" w:type="pct"/>
          </w:tcPr>
          <w:p w14:paraId="76E74B5E" w14:textId="77777777" w:rsidR="00F07B10" w:rsidRPr="00575E0E" w:rsidRDefault="00F07B10" w:rsidP="00473BE6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07B10" w:rsidRPr="00575E0E" w14:paraId="51D14BF9" w14:textId="77777777" w:rsidTr="00967E27">
        <w:tc>
          <w:tcPr>
            <w:tcW w:w="645" w:type="pct"/>
            <w:shd w:val="clear" w:color="auto" w:fill="D9E2F3" w:themeFill="accent5" w:themeFillTint="33"/>
          </w:tcPr>
          <w:p w14:paraId="0B0EBC61" w14:textId="77777777" w:rsidR="00F07B10" w:rsidRPr="00575E0E" w:rsidRDefault="00F07B10" w:rsidP="00473BE6">
            <w:pPr>
              <w:pStyle w:val="ListParagraph"/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5E0E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355" w:type="pct"/>
          </w:tcPr>
          <w:p w14:paraId="4F5D8557" w14:textId="77777777" w:rsidR="00F07B10" w:rsidRPr="00575E0E" w:rsidRDefault="00F07B10" w:rsidP="00473BE6">
            <w:pPr>
              <w:rPr>
                <w:rFonts w:ascii="Sylfaen" w:hAnsi="Sylfaen"/>
                <w:lang w:val="ka-GE"/>
              </w:rPr>
            </w:pPr>
          </w:p>
        </w:tc>
      </w:tr>
    </w:tbl>
    <w:p w14:paraId="6ECFAA80" w14:textId="1ED3F9E9" w:rsidR="00CE1F33" w:rsidRPr="00575E0E" w:rsidRDefault="00CE1F33" w:rsidP="0010702E">
      <w:pPr>
        <w:rPr>
          <w:rFonts w:ascii="Sylfaen" w:hAnsi="Sylfaen" w:cs="Sylfaen"/>
          <w:b/>
          <w:bCs/>
          <w:color w:val="1F4E79" w:themeColor="accent1" w:themeShade="80"/>
          <w:sz w:val="28"/>
          <w:szCs w:val="28"/>
          <w:lang w:val="ka-GE"/>
        </w:rPr>
      </w:pPr>
    </w:p>
    <w:p w14:paraId="08CD6CE9" w14:textId="574B806F" w:rsidR="002D2F76" w:rsidRPr="00575E0E" w:rsidRDefault="002D2F76" w:rsidP="002D2F76">
      <w:pPr>
        <w:jc w:val="both"/>
        <w:rPr>
          <w:rFonts w:ascii="Sylfaen" w:hAnsi="Sylfaen"/>
        </w:rPr>
      </w:pPr>
      <w:r w:rsidRPr="00575E0E">
        <w:rPr>
          <w:rFonts w:ascii="Sylfaen" w:hAnsi="Sylfaen"/>
          <w:lang w:val="ka-GE"/>
        </w:rPr>
        <w:t>უფლებამოსილი პირის ხელმოწერა ---------------------------------------------------------</w:t>
      </w:r>
      <w:r w:rsidR="004971D4" w:rsidRPr="00575E0E">
        <w:rPr>
          <w:rFonts w:ascii="Sylfaen" w:hAnsi="Sylfaen"/>
          <w:lang w:val="ka-GE"/>
        </w:rPr>
        <w:t xml:space="preserve"> </w:t>
      </w:r>
      <w:r w:rsidRPr="00575E0E">
        <w:rPr>
          <w:rFonts w:ascii="Sylfaen" w:hAnsi="Sylfaen"/>
          <w:lang w:val="ka-GE"/>
        </w:rPr>
        <w:t>ბ.ა.</w:t>
      </w:r>
    </w:p>
    <w:p w14:paraId="16476294" w14:textId="1C2A8902" w:rsidR="002135B1" w:rsidRPr="00575E0E" w:rsidRDefault="002D2F76" w:rsidP="008A4187">
      <w:pPr>
        <w:jc w:val="both"/>
        <w:rPr>
          <w:rFonts w:ascii="Sylfaen" w:eastAsia="MS Gothic" w:hAnsi="Sylfaen"/>
          <w:b/>
          <w:sz w:val="24"/>
          <w:szCs w:val="24"/>
          <w:lang w:val="ka-GE"/>
        </w:rPr>
      </w:pPr>
      <w:r w:rsidRPr="00575E0E">
        <w:rPr>
          <w:rFonts w:ascii="Sylfaen" w:hAnsi="Sylfaen"/>
          <w:lang w:val="ka-GE"/>
        </w:rPr>
        <w:t>თარიღი -----------------------</w:t>
      </w:r>
    </w:p>
    <w:sectPr w:rsidR="002135B1" w:rsidRPr="00575E0E" w:rsidSect="0052406F">
      <w:headerReference w:type="default" r:id="rId12"/>
      <w:footerReference w:type="default" r:id="rId13"/>
      <w:pgSz w:w="16838" w:h="11906" w:orient="landscape"/>
      <w:pgMar w:top="850" w:right="1134" w:bottom="135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E7FA6" w14:textId="77777777" w:rsidR="00B41B12" w:rsidRDefault="00B41B12">
      <w:pPr>
        <w:spacing w:after="0" w:line="240" w:lineRule="auto"/>
      </w:pPr>
      <w:r>
        <w:separator/>
      </w:r>
    </w:p>
  </w:endnote>
  <w:endnote w:type="continuationSeparator" w:id="0">
    <w:p w14:paraId="7CD1764B" w14:textId="77777777" w:rsidR="00B41B12" w:rsidRDefault="00B41B12">
      <w:pPr>
        <w:spacing w:after="0" w:line="240" w:lineRule="auto"/>
      </w:pPr>
      <w:r>
        <w:continuationSeparator/>
      </w:r>
    </w:p>
  </w:endnote>
  <w:endnote w:type="continuationNotice" w:id="1">
    <w:p w14:paraId="3A5A1EDA" w14:textId="77777777" w:rsidR="00B41B12" w:rsidRDefault="00B41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67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D4F66" w14:textId="0C7DCE93" w:rsidR="00614640" w:rsidRDefault="00614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60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00A89DB" w14:textId="77777777" w:rsidR="00614640" w:rsidRDefault="00614640" w:rsidP="006C0F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E0848" w14:textId="77777777" w:rsidR="00B41B12" w:rsidRDefault="00B41B12">
      <w:pPr>
        <w:spacing w:after="0" w:line="240" w:lineRule="auto"/>
      </w:pPr>
      <w:r>
        <w:separator/>
      </w:r>
    </w:p>
  </w:footnote>
  <w:footnote w:type="continuationSeparator" w:id="0">
    <w:p w14:paraId="2FDCF008" w14:textId="77777777" w:rsidR="00B41B12" w:rsidRDefault="00B41B12">
      <w:pPr>
        <w:spacing w:after="0" w:line="240" w:lineRule="auto"/>
      </w:pPr>
      <w:r>
        <w:continuationSeparator/>
      </w:r>
    </w:p>
  </w:footnote>
  <w:footnote w:type="continuationNotice" w:id="1">
    <w:p w14:paraId="44BA53D2" w14:textId="77777777" w:rsidR="00B41B12" w:rsidRDefault="00B41B12">
      <w:pPr>
        <w:spacing w:after="0" w:line="240" w:lineRule="auto"/>
      </w:pPr>
    </w:p>
  </w:footnote>
  <w:footnote w:id="2">
    <w:p w14:paraId="4918F2DB" w14:textId="5B25E30A" w:rsidR="00614640" w:rsidRPr="009F349E" w:rsidRDefault="00614640" w:rsidP="004059A3">
      <w:pPr>
        <w:rPr>
          <w:rFonts w:ascii="Sylfaen" w:hAnsi="Sylfaen"/>
          <w:sz w:val="20"/>
          <w:szCs w:val="20"/>
        </w:rPr>
      </w:pPr>
      <w:r w:rsidRPr="009F349E">
        <w:rPr>
          <w:rFonts w:ascii="Sylfaen" w:hAnsi="Sylfaen"/>
          <w:sz w:val="20"/>
          <w:szCs w:val="20"/>
          <w:lang w:val="ka-GE"/>
        </w:rPr>
        <w:t>1 გთხოვთ წარმოდგენილი დოკუმენტი/საქაღალდე დანომრეთ  და შეუსაბამეთ ცხრილში მოცემულ ნუმერაციას.</w:t>
      </w:r>
    </w:p>
    <w:p w14:paraId="5D29AA27" w14:textId="77777777" w:rsidR="00614640" w:rsidRPr="002E33B4" w:rsidRDefault="00614640" w:rsidP="004059A3">
      <w:pPr>
        <w:pStyle w:val="FootnoteText"/>
        <w:rPr>
          <w:rFonts w:ascii="Sylfaen" w:hAnsi="Sylfaen"/>
          <w:i/>
          <w:iCs/>
          <w:lang w:val="ka-G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D139" w14:textId="77777777" w:rsidR="00614640" w:rsidRDefault="0061464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D343997" wp14:editId="695FC37F">
          <wp:simplePos x="0" y="0"/>
          <wp:positionH relativeFrom="margin">
            <wp:posOffset>-782320</wp:posOffset>
          </wp:positionH>
          <wp:positionV relativeFrom="paragraph">
            <wp:posOffset>-361950</wp:posOffset>
          </wp:positionV>
          <wp:extent cx="3886200" cy="485770"/>
          <wp:effectExtent l="0" t="0" r="0" b="0"/>
          <wp:wrapNone/>
          <wp:docPr id="10" name="Picture 10" descr="S:\QAD\3. HIGHER EDUCATION\eqe logos\logo_eq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AD\3. HIGHER EDUCATION\eqe logos\logo_eq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200" cy="49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62C"/>
    <w:multiLevelType w:val="multilevel"/>
    <w:tmpl w:val="0CC081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10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3963D1E"/>
    <w:multiLevelType w:val="hybridMultilevel"/>
    <w:tmpl w:val="D11A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3458"/>
    <w:multiLevelType w:val="multilevel"/>
    <w:tmpl w:val="D92E6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A3747D"/>
    <w:multiLevelType w:val="hybridMultilevel"/>
    <w:tmpl w:val="0FCC5B5C"/>
    <w:lvl w:ilvl="0" w:tplc="59C68972">
      <w:start w:val="1"/>
      <w:numFmt w:val="decimal"/>
      <w:lvlText w:val="%1."/>
      <w:lvlJc w:val="left"/>
      <w:pPr>
        <w:ind w:left="1425" w:hanging="360"/>
      </w:pPr>
      <w:rPr>
        <w:rFonts w:cs="Sylfae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A1738A0"/>
    <w:multiLevelType w:val="hybridMultilevel"/>
    <w:tmpl w:val="40D6B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96150"/>
    <w:multiLevelType w:val="multilevel"/>
    <w:tmpl w:val="11A0935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8FB1670"/>
    <w:multiLevelType w:val="hybridMultilevel"/>
    <w:tmpl w:val="E7AE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1E9"/>
    <w:multiLevelType w:val="hybridMultilevel"/>
    <w:tmpl w:val="A2FC0FB4"/>
    <w:lvl w:ilvl="0" w:tplc="B606A9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66EE"/>
    <w:multiLevelType w:val="hybridMultilevel"/>
    <w:tmpl w:val="2B7ECD7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82A1B"/>
    <w:multiLevelType w:val="hybridMultilevel"/>
    <w:tmpl w:val="01B283EC"/>
    <w:lvl w:ilvl="0" w:tplc="B824B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30CC"/>
    <w:multiLevelType w:val="hybridMultilevel"/>
    <w:tmpl w:val="3C10B4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54C83"/>
    <w:multiLevelType w:val="hybridMultilevel"/>
    <w:tmpl w:val="473C43DA"/>
    <w:lvl w:ilvl="0" w:tplc="F5882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8574C"/>
    <w:multiLevelType w:val="hybridMultilevel"/>
    <w:tmpl w:val="3B0CB864"/>
    <w:lvl w:ilvl="0" w:tplc="5964A9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037"/>
    <w:multiLevelType w:val="hybridMultilevel"/>
    <w:tmpl w:val="A6E419C4"/>
    <w:lvl w:ilvl="0" w:tplc="FCC6F5F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b/>
        <w:color w:val="1F4E79" w:themeColor="accent1" w:themeShade="80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A44A2"/>
    <w:multiLevelType w:val="hybridMultilevel"/>
    <w:tmpl w:val="9E3048A2"/>
    <w:lvl w:ilvl="0" w:tplc="DB6C5C54">
      <w:start w:val="1"/>
      <w:numFmt w:val="decimal"/>
      <w:lvlText w:val="%1."/>
      <w:lvlJc w:val="left"/>
      <w:pPr>
        <w:ind w:left="141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DA5D26"/>
    <w:multiLevelType w:val="hybridMultilevel"/>
    <w:tmpl w:val="7CA8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35F55"/>
    <w:multiLevelType w:val="hybridMultilevel"/>
    <w:tmpl w:val="230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55832"/>
    <w:multiLevelType w:val="multilevel"/>
    <w:tmpl w:val="7BF033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8" w15:restartNumberingAfterBreak="0">
    <w:nsid w:val="50BF7AB3"/>
    <w:multiLevelType w:val="hybridMultilevel"/>
    <w:tmpl w:val="A094DE0E"/>
    <w:lvl w:ilvl="0" w:tplc="2494A858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B2C7AFF"/>
    <w:multiLevelType w:val="multilevel"/>
    <w:tmpl w:val="D196FB76"/>
    <w:lvl w:ilvl="0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0" w:hanging="1800"/>
      </w:pPr>
      <w:rPr>
        <w:rFonts w:hint="default"/>
      </w:rPr>
    </w:lvl>
  </w:abstractNum>
  <w:abstractNum w:abstractNumId="20" w15:restartNumberingAfterBreak="0">
    <w:nsid w:val="61F664CD"/>
    <w:multiLevelType w:val="multilevel"/>
    <w:tmpl w:val="3CD8788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  <w:b/>
      </w:rPr>
    </w:lvl>
  </w:abstractNum>
  <w:abstractNum w:abstractNumId="21" w15:restartNumberingAfterBreak="0">
    <w:nsid w:val="627A3BED"/>
    <w:multiLevelType w:val="hybridMultilevel"/>
    <w:tmpl w:val="C6D44B72"/>
    <w:lvl w:ilvl="0" w:tplc="0492BC1A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62E12064"/>
    <w:multiLevelType w:val="multilevel"/>
    <w:tmpl w:val="DB6C504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2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 w15:restartNumberingAfterBreak="0">
    <w:nsid w:val="63725E47"/>
    <w:multiLevelType w:val="hybridMultilevel"/>
    <w:tmpl w:val="F9C83084"/>
    <w:lvl w:ilvl="0" w:tplc="B824B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C140C"/>
    <w:multiLevelType w:val="hybridMultilevel"/>
    <w:tmpl w:val="F7CE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D56F2"/>
    <w:multiLevelType w:val="hybridMultilevel"/>
    <w:tmpl w:val="764A6DB8"/>
    <w:lvl w:ilvl="0" w:tplc="E326EC2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04CFF"/>
    <w:multiLevelType w:val="multilevel"/>
    <w:tmpl w:val="F94A3C5C"/>
    <w:lvl w:ilvl="0">
      <w:start w:val="1"/>
      <w:numFmt w:val="decimal"/>
      <w:lvlText w:val="%1."/>
      <w:lvlJc w:val="left"/>
      <w:pPr>
        <w:ind w:left="1515" w:hanging="705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  <w:b/>
      </w:rPr>
    </w:lvl>
  </w:abstractNum>
  <w:abstractNum w:abstractNumId="27" w15:restartNumberingAfterBreak="0">
    <w:nsid w:val="6BF0289C"/>
    <w:multiLevelType w:val="hybridMultilevel"/>
    <w:tmpl w:val="6CC2D6CC"/>
    <w:lvl w:ilvl="0" w:tplc="B824B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43C18"/>
    <w:multiLevelType w:val="multilevel"/>
    <w:tmpl w:val="C4428A7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  <w:b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4"/>
  </w:num>
  <w:num w:numId="5">
    <w:abstractNumId w:val="5"/>
  </w:num>
  <w:num w:numId="6">
    <w:abstractNumId w:val="7"/>
  </w:num>
  <w:num w:numId="7">
    <w:abstractNumId w:val="24"/>
  </w:num>
  <w:num w:numId="8">
    <w:abstractNumId w:val="12"/>
  </w:num>
  <w:num w:numId="9">
    <w:abstractNumId w:val="25"/>
  </w:num>
  <w:num w:numId="10">
    <w:abstractNumId w:val="0"/>
  </w:num>
  <w:num w:numId="11">
    <w:abstractNumId w:val="26"/>
  </w:num>
  <w:num w:numId="12">
    <w:abstractNumId w:val="20"/>
  </w:num>
  <w:num w:numId="13">
    <w:abstractNumId w:val="28"/>
  </w:num>
  <w:num w:numId="14">
    <w:abstractNumId w:val="22"/>
  </w:num>
  <w:num w:numId="15">
    <w:abstractNumId w:val="21"/>
  </w:num>
  <w:num w:numId="16">
    <w:abstractNumId w:val="18"/>
  </w:num>
  <w:num w:numId="17">
    <w:abstractNumId w:val="2"/>
  </w:num>
  <w:num w:numId="18">
    <w:abstractNumId w:val="9"/>
  </w:num>
  <w:num w:numId="19">
    <w:abstractNumId w:val="11"/>
  </w:num>
  <w:num w:numId="20">
    <w:abstractNumId w:val="27"/>
  </w:num>
  <w:num w:numId="21">
    <w:abstractNumId w:val="3"/>
  </w:num>
  <w:num w:numId="22">
    <w:abstractNumId w:val="19"/>
  </w:num>
  <w:num w:numId="23">
    <w:abstractNumId w:val="23"/>
  </w:num>
  <w:num w:numId="24">
    <w:abstractNumId w:val="17"/>
  </w:num>
  <w:num w:numId="25">
    <w:abstractNumId w:val="1"/>
  </w:num>
  <w:num w:numId="26">
    <w:abstractNumId w:val="15"/>
  </w:num>
  <w:num w:numId="27">
    <w:abstractNumId w:val="10"/>
  </w:num>
  <w:num w:numId="28">
    <w:abstractNumId w:val="8"/>
  </w:num>
  <w:num w:numId="2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2"/>
    <w:rsid w:val="00004BAF"/>
    <w:rsid w:val="00006810"/>
    <w:rsid w:val="00012B19"/>
    <w:rsid w:val="00021F3A"/>
    <w:rsid w:val="00022375"/>
    <w:rsid w:val="0002315E"/>
    <w:rsid w:val="000330E8"/>
    <w:rsid w:val="00033548"/>
    <w:rsid w:val="000372EC"/>
    <w:rsid w:val="0004025D"/>
    <w:rsid w:val="00040BB9"/>
    <w:rsid w:val="00043658"/>
    <w:rsid w:val="00051607"/>
    <w:rsid w:val="00052727"/>
    <w:rsid w:val="00052E91"/>
    <w:rsid w:val="00055635"/>
    <w:rsid w:val="00057EF6"/>
    <w:rsid w:val="00065065"/>
    <w:rsid w:val="00074473"/>
    <w:rsid w:val="00082479"/>
    <w:rsid w:val="000834CB"/>
    <w:rsid w:val="00084F53"/>
    <w:rsid w:val="00085053"/>
    <w:rsid w:val="0008649E"/>
    <w:rsid w:val="00090204"/>
    <w:rsid w:val="00092EB6"/>
    <w:rsid w:val="00092F41"/>
    <w:rsid w:val="00093676"/>
    <w:rsid w:val="00094A14"/>
    <w:rsid w:val="0009559F"/>
    <w:rsid w:val="0009764A"/>
    <w:rsid w:val="00097D3E"/>
    <w:rsid w:val="000A227A"/>
    <w:rsid w:val="000A36E3"/>
    <w:rsid w:val="000A4D9B"/>
    <w:rsid w:val="000A6172"/>
    <w:rsid w:val="000A682C"/>
    <w:rsid w:val="000A7C71"/>
    <w:rsid w:val="000B00A1"/>
    <w:rsid w:val="000B07F0"/>
    <w:rsid w:val="000B0936"/>
    <w:rsid w:val="000B16F8"/>
    <w:rsid w:val="000B1DAF"/>
    <w:rsid w:val="000B23D4"/>
    <w:rsid w:val="000B4BA4"/>
    <w:rsid w:val="000C032B"/>
    <w:rsid w:val="000C4AC7"/>
    <w:rsid w:val="000D02E5"/>
    <w:rsid w:val="000D0C04"/>
    <w:rsid w:val="000D3AA4"/>
    <w:rsid w:val="000D64CE"/>
    <w:rsid w:val="000D6938"/>
    <w:rsid w:val="000D6B39"/>
    <w:rsid w:val="000D6D18"/>
    <w:rsid w:val="000D6F90"/>
    <w:rsid w:val="000E1E0B"/>
    <w:rsid w:val="000E5706"/>
    <w:rsid w:val="000E6011"/>
    <w:rsid w:val="000F2C05"/>
    <w:rsid w:val="000F2DE4"/>
    <w:rsid w:val="00103313"/>
    <w:rsid w:val="00103FFE"/>
    <w:rsid w:val="00104225"/>
    <w:rsid w:val="00104F9D"/>
    <w:rsid w:val="00105C38"/>
    <w:rsid w:val="0010702E"/>
    <w:rsid w:val="00111C14"/>
    <w:rsid w:val="00112E69"/>
    <w:rsid w:val="00114BA4"/>
    <w:rsid w:val="0011673C"/>
    <w:rsid w:val="00120F19"/>
    <w:rsid w:val="00122A63"/>
    <w:rsid w:val="00122C64"/>
    <w:rsid w:val="00135622"/>
    <w:rsid w:val="001368A9"/>
    <w:rsid w:val="00137B2E"/>
    <w:rsid w:val="001445B8"/>
    <w:rsid w:val="00145483"/>
    <w:rsid w:val="001551D1"/>
    <w:rsid w:val="00160678"/>
    <w:rsid w:val="0016073A"/>
    <w:rsid w:val="00161C72"/>
    <w:rsid w:val="00163826"/>
    <w:rsid w:val="0016452D"/>
    <w:rsid w:val="00164EA4"/>
    <w:rsid w:val="001661F5"/>
    <w:rsid w:val="00167467"/>
    <w:rsid w:val="00167F9B"/>
    <w:rsid w:val="00176578"/>
    <w:rsid w:val="00176625"/>
    <w:rsid w:val="0018023F"/>
    <w:rsid w:val="0018406B"/>
    <w:rsid w:val="00184DD3"/>
    <w:rsid w:val="00190BCA"/>
    <w:rsid w:val="00190FA3"/>
    <w:rsid w:val="00192D3B"/>
    <w:rsid w:val="00195116"/>
    <w:rsid w:val="001A0D96"/>
    <w:rsid w:val="001A42D0"/>
    <w:rsid w:val="001A645F"/>
    <w:rsid w:val="001B1D62"/>
    <w:rsid w:val="001C466A"/>
    <w:rsid w:val="001C4B4F"/>
    <w:rsid w:val="001C6711"/>
    <w:rsid w:val="001C6809"/>
    <w:rsid w:val="001D106C"/>
    <w:rsid w:val="001D2F7A"/>
    <w:rsid w:val="001D491D"/>
    <w:rsid w:val="001D491E"/>
    <w:rsid w:val="001E0642"/>
    <w:rsid w:val="001E6906"/>
    <w:rsid w:val="001E6B04"/>
    <w:rsid w:val="001E6BBD"/>
    <w:rsid w:val="001E6D10"/>
    <w:rsid w:val="001F0020"/>
    <w:rsid w:val="001F0992"/>
    <w:rsid w:val="001F1BF9"/>
    <w:rsid w:val="001F2057"/>
    <w:rsid w:val="001F4FA6"/>
    <w:rsid w:val="001F5FBE"/>
    <w:rsid w:val="001F73D8"/>
    <w:rsid w:val="00203E33"/>
    <w:rsid w:val="00213040"/>
    <w:rsid w:val="002135B1"/>
    <w:rsid w:val="00223E2A"/>
    <w:rsid w:val="00223ED9"/>
    <w:rsid w:val="00224638"/>
    <w:rsid w:val="002248DF"/>
    <w:rsid w:val="002274F5"/>
    <w:rsid w:val="00233244"/>
    <w:rsid w:val="002338F2"/>
    <w:rsid w:val="00234270"/>
    <w:rsid w:val="002451BA"/>
    <w:rsid w:val="0024576A"/>
    <w:rsid w:val="00245F80"/>
    <w:rsid w:val="00246569"/>
    <w:rsid w:val="00247CF2"/>
    <w:rsid w:val="0025438B"/>
    <w:rsid w:val="00254D77"/>
    <w:rsid w:val="0025667B"/>
    <w:rsid w:val="00257780"/>
    <w:rsid w:val="0025798D"/>
    <w:rsid w:val="00262D07"/>
    <w:rsid w:val="00262ECC"/>
    <w:rsid w:val="00272E66"/>
    <w:rsid w:val="002774D7"/>
    <w:rsid w:val="00280C66"/>
    <w:rsid w:val="00280C92"/>
    <w:rsid w:val="00281130"/>
    <w:rsid w:val="00281704"/>
    <w:rsid w:val="0029066C"/>
    <w:rsid w:val="00292682"/>
    <w:rsid w:val="00292A99"/>
    <w:rsid w:val="002938A8"/>
    <w:rsid w:val="002965B9"/>
    <w:rsid w:val="00296D15"/>
    <w:rsid w:val="002A0610"/>
    <w:rsid w:val="002A0934"/>
    <w:rsid w:val="002A0AAE"/>
    <w:rsid w:val="002A2702"/>
    <w:rsid w:val="002A65D3"/>
    <w:rsid w:val="002A6C72"/>
    <w:rsid w:val="002B0D20"/>
    <w:rsid w:val="002B52C7"/>
    <w:rsid w:val="002B7AA2"/>
    <w:rsid w:val="002C08A1"/>
    <w:rsid w:val="002C239E"/>
    <w:rsid w:val="002C4207"/>
    <w:rsid w:val="002C7F36"/>
    <w:rsid w:val="002D022C"/>
    <w:rsid w:val="002D2909"/>
    <w:rsid w:val="002D2F76"/>
    <w:rsid w:val="002D3A56"/>
    <w:rsid w:val="002D3DF9"/>
    <w:rsid w:val="002D40BF"/>
    <w:rsid w:val="002D413D"/>
    <w:rsid w:val="002E0325"/>
    <w:rsid w:val="002E0C4E"/>
    <w:rsid w:val="002E10D2"/>
    <w:rsid w:val="002E1CCC"/>
    <w:rsid w:val="002E1E2E"/>
    <w:rsid w:val="002E222D"/>
    <w:rsid w:val="002E33B4"/>
    <w:rsid w:val="002E5FC9"/>
    <w:rsid w:val="002F615E"/>
    <w:rsid w:val="00301AC1"/>
    <w:rsid w:val="00306A68"/>
    <w:rsid w:val="00323DB3"/>
    <w:rsid w:val="00332BAC"/>
    <w:rsid w:val="003332D3"/>
    <w:rsid w:val="003347E1"/>
    <w:rsid w:val="003374F3"/>
    <w:rsid w:val="003408AA"/>
    <w:rsid w:val="00342862"/>
    <w:rsid w:val="00345F71"/>
    <w:rsid w:val="00351699"/>
    <w:rsid w:val="00351F26"/>
    <w:rsid w:val="0035745D"/>
    <w:rsid w:val="003613EB"/>
    <w:rsid w:val="003620CC"/>
    <w:rsid w:val="0036339D"/>
    <w:rsid w:val="00365846"/>
    <w:rsid w:val="003733F3"/>
    <w:rsid w:val="0037356D"/>
    <w:rsid w:val="003736BD"/>
    <w:rsid w:val="003750FF"/>
    <w:rsid w:val="00375EA5"/>
    <w:rsid w:val="00381BA9"/>
    <w:rsid w:val="00382506"/>
    <w:rsid w:val="0039044E"/>
    <w:rsid w:val="003A5337"/>
    <w:rsid w:val="003A6D8C"/>
    <w:rsid w:val="003B1C2B"/>
    <w:rsid w:val="003B72EA"/>
    <w:rsid w:val="003C40BF"/>
    <w:rsid w:val="003C4B40"/>
    <w:rsid w:val="003C5584"/>
    <w:rsid w:val="003D1BB6"/>
    <w:rsid w:val="003D1D34"/>
    <w:rsid w:val="003D3DBF"/>
    <w:rsid w:val="003D6665"/>
    <w:rsid w:val="003E1B49"/>
    <w:rsid w:val="003E3C82"/>
    <w:rsid w:val="003F5293"/>
    <w:rsid w:val="003F555D"/>
    <w:rsid w:val="003F727C"/>
    <w:rsid w:val="004008AE"/>
    <w:rsid w:val="00403651"/>
    <w:rsid w:val="00403A2B"/>
    <w:rsid w:val="004059A3"/>
    <w:rsid w:val="00405B07"/>
    <w:rsid w:val="004067AC"/>
    <w:rsid w:val="00406827"/>
    <w:rsid w:val="004127BB"/>
    <w:rsid w:val="00413725"/>
    <w:rsid w:val="004163D9"/>
    <w:rsid w:val="004204EA"/>
    <w:rsid w:val="00423FB9"/>
    <w:rsid w:val="0042578D"/>
    <w:rsid w:val="00432400"/>
    <w:rsid w:val="004407B8"/>
    <w:rsid w:val="00441D6D"/>
    <w:rsid w:val="00442C1C"/>
    <w:rsid w:val="00444662"/>
    <w:rsid w:val="00446D98"/>
    <w:rsid w:val="0045104E"/>
    <w:rsid w:val="004513F4"/>
    <w:rsid w:val="004539B3"/>
    <w:rsid w:val="00453A16"/>
    <w:rsid w:val="004548CB"/>
    <w:rsid w:val="00465490"/>
    <w:rsid w:val="00465EAA"/>
    <w:rsid w:val="0046732F"/>
    <w:rsid w:val="00467602"/>
    <w:rsid w:val="00467AEA"/>
    <w:rsid w:val="0047122B"/>
    <w:rsid w:val="00471B1A"/>
    <w:rsid w:val="00473BE6"/>
    <w:rsid w:val="0047444B"/>
    <w:rsid w:val="00477F44"/>
    <w:rsid w:val="00480321"/>
    <w:rsid w:val="00480CD9"/>
    <w:rsid w:val="0048400B"/>
    <w:rsid w:val="0048607E"/>
    <w:rsid w:val="0049110E"/>
    <w:rsid w:val="0049317D"/>
    <w:rsid w:val="00494CDF"/>
    <w:rsid w:val="004958BB"/>
    <w:rsid w:val="004971D4"/>
    <w:rsid w:val="004A1E3F"/>
    <w:rsid w:val="004A357A"/>
    <w:rsid w:val="004A419B"/>
    <w:rsid w:val="004A7450"/>
    <w:rsid w:val="004B5870"/>
    <w:rsid w:val="004B747B"/>
    <w:rsid w:val="004C0DAB"/>
    <w:rsid w:val="004C234C"/>
    <w:rsid w:val="004C6D15"/>
    <w:rsid w:val="004D0D2B"/>
    <w:rsid w:val="004D2B32"/>
    <w:rsid w:val="004D4ACC"/>
    <w:rsid w:val="004D62A6"/>
    <w:rsid w:val="004D6CD6"/>
    <w:rsid w:val="004D7194"/>
    <w:rsid w:val="004D7319"/>
    <w:rsid w:val="004E08C4"/>
    <w:rsid w:val="004E0B32"/>
    <w:rsid w:val="004E0F23"/>
    <w:rsid w:val="004E4E29"/>
    <w:rsid w:val="004E6CF8"/>
    <w:rsid w:val="004E7586"/>
    <w:rsid w:val="004E7BDF"/>
    <w:rsid w:val="004F19F7"/>
    <w:rsid w:val="004F41B0"/>
    <w:rsid w:val="004F4773"/>
    <w:rsid w:val="00506233"/>
    <w:rsid w:val="0050696D"/>
    <w:rsid w:val="00510AC1"/>
    <w:rsid w:val="0051371E"/>
    <w:rsid w:val="005139C2"/>
    <w:rsid w:val="005144E6"/>
    <w:rsid w:val="0051503B"/>
    <w:rsid w:val="0052406F"/>
    <w:rsid w:val="00524A2D"/>
    <w:rsid w:val="00524B96"/>
    <w:rsid w:val="00527D52"/>
    <w:rsid w:val="00527FF9"/>
    <w:rsid w:val="00533A10"/>
    <w:rsid w:val="00537264"/>
    <w:rsid w:val="00537F9C"/>
    <w:rsid w:val="00546352"/>
    <w:rsid w:val="005469B9"/>
    <w:rsid w:val="00550B9E"/>
    <w:rsid w:val="00556D92"/>
    <w:rsid w:val="00560E69"/>
    <w:rsid w:val="005735F1"/>
    <w:rsid w:val="00575E0E"/>
    <w:rsid w:val="00576D5D"/>
    <w:rsid w:val="00577069"/>
    <w:rsid w:val="00577D1B"/>
    <w:rsid w:val="00580B8D"/>
    <w:rsid w:val="00583DF3"/>
    <w:rsid w:val="00587309"/>
    <w:rsid w:val="00591B30"/>
    <w:rsid w:val="00591DCC"/>
    <w:rsid w:val="00592512"/>
    <w:rsid w:val="00596BBC"/>
    <w:rsid w:val="00596F61"/>
    <w:rsid w:val="005A1C6E"/>
    <w:rsid w:val="005A233C"/>
    <w:rsid w:val="005A2809"/>
    <w:rsid w:val="005A338B"/>
    <w:rsid w:val="005B332A"/>
    <w:rsid w:val="005B4199"/>
    <w:rsid w:val="005C496F"/>
    <w:rsid w:val="005D35AD"/>
    <w:rsid w:val="005D7D0A"/>
    <w:rsid w:val="005E213C"/>
    <w:rsid w:val="005E485D"/>
    <w:rsid w:val="005E58A4"/>
    <w:rsid w:val="005E6E73"/>
    <w:rsid w:val="005F2501"/>
    <w:rsid w:val="00600ADB"/>
    <w:rsid w:val="00601204"/>
    <w:rsid w:val="00601649"/>
    <w:rsid w:val="00602234"/>
    <w:rsid w:val="006054D4"/>
    <w:rsid w:val="00614640"/>
    <w:rsid w:val="006176D6"/>
    <w:rsid w:val="00617B4A"/>
    <w:rsid w:val="006232CF"/>
    <w:rsid w:val="00623C36"/>
    <w:rsid w:val="00623C96"/>
    <w:rsid w:val="006270A0"/>
    <w:rsid w:val="00630F3C"/>
    <w:rsid w:val="006321CD"/>
    <w:rsid w:val="00634974"/>
    <w:rsid w:val="0064145A"/>
    <w:rsid w:val="00646801"/>
    <w:rsid w:val="00651906"/>
    <w:rsid w:val="00657CE6"/>
    <w:rsid w:val="00661644"/>
    <w:rsid w:val="006621FE"/>
    <w:rsid w:val="006628BE"/>
    <w:rsid w:val="00663E1B"/>
    <w:rsid w:val="00663EE8"/>
    <w:rsid w:val="00674AF2"/>
    <w:rsid w:val="0067539E"/>
    <w:rsid w:val="00682947"/>
    <w:rsid w:val="006872A5"/>
    <w:rsid w:val="00690125"/>
    <w:rsid w:val="00691292"/>
    <w:rsid w:val="00695207"/>
    <w:rsid w:val="00696310"/>
    <w:rsid w:val="006A2873"/>
    <w:rsid w:val="006A4040"/>
    <w:rsid w:val="006A6608"/>
    <w:rsid w:val="006A773C"/>
    <w:rsid w:val="006B09DB"/>
    <w:rsid w:val="006B4DA7"/>
    <w:rsid w:val="006B5822"/>
    <w:rsid w:val="006B5F77"/>
    <w:rsid w:val="006C0152"/>
    <w:rsid w:val="006C0ABE"/>
    <w:rsid w:val="006C0FDF"/>
    <w:rsid w:val="006C584B"/>
    <w:rsid w:val="006C7E90"/>
    <w:rsid w:val="006D10B0"/>
    <w:rsid w:val="006F5B85"/>
    <w:rsid w:val="006F60D6"/>
    <w:rsid w:val="006F67A5"/>
    <w:rsid w:val="007006D8"/>
    <w:rsid w:val="00702A47"/>
    <w:rsid w:val="00702E57"/>
    <w:rsid w:val="00705833"/>
    <w:rsid w:val="00705AF3"/>
    <w:rsid w:val="0071114E"/>
    <w:rsid w:val="00711875"/>
    <w:rsid w:val="00713E1D"/>
    <w:rsid w:val="00716E50"/>
    <w:rsid w:val="00717875"/>
    <w:rsid w:val="00717F2F"/>
    <w:rsid w:val="007242E8"/>
    <w:rsid w:val="00734FFC"/>
    <w:rsid w:val="0073541B"/>
    <w:rsid w:val="00735C18"/>
    <w:rsid w:val="00737CB9"/>
    <w:rsid w:val="0074285B"/>
    <w:rsid w:val="00746F7B"/>
    <w:rsid w:val="00751095"/>
    <w:rsid w:val="00753DE6"/>
    <w:rsid w:val="00754C35"/>
    <w:rsid w:val="00755B9E"/>
    <w:rsid w:val="00755FBD"/>
    <w:rsid w:val="00756779"/>
    <w:rsid w:val="00757CD3"/>
    <w:rsid w:val="0076137E"/>
    <w:rsid w:val="007631F2"/>
    <w:rsid w:val="00770CBD"/>
    <w:rsid w:val="00776A66"/>
    <w:rsid w:val="0077772E"/>
    <w:rsid w:val="00782105"/>
    <w:rsid w:val="007824D2"/>
    <w:rsid w:val="00787776"/>
    <w:rsid w:val="007915BF"/>
    <w:rsid w:val="007944C6"/>
    <w:rsid w:val="007A0CBD"/>
    <w:rsid w:val="007A1A47"/>
    <w:rsid w:val="007A3B48"/>
    <w:rsid w:val="007A6731"/>
    <w:rsid w:val="007A7443"/>
    <w:rsid w:val="007B4C13"/>
    <w:rsid w:val="007C134D"/>
    <w:rsid w:val="007C1AC5"/>
    <w:rsid w:val="007C37F8"/>
    <w:rsid w:val="007C407A"/>
    <w:rsid w:val="007D09CC"/>
    <w:rsid w:val="007D3158"/>
    <w:rsid w:val="007D5F88"/>
    <w:rsid w:val="007D639A"/>
    <w:rsid w:val="007E2420"/>
    <w:rsid w:val="007E3BBA"/>
    <w:rsid w:val="007E5A35"/>
    <w:rsid w:val="007E701C"/>
    <w:rsid w:val="007E7308"/>
    <w:rsid w:val="007E7394"/>
    <w:rsid w:val="007F133B"/>
    <w:rsid w:val="007F1A4C"/>
    <w:rsid w:val="007F51A1"/>
    <w:rsid w:val="007F6C81"/>
    <w:rsid w:val="0080179D"/>
    <w:rsid w:val="00803018"/>
    <w:rsid w:val="008033C5"/>
    <w:rsid w:val="008074EF"/>
    <w:rsid w:val="00810E12"/>
    <w:rsid w:val="00812765"/>
    <w:rsid w:val="008138AD"/>
    <w:rsid w:val="00814EE3"/>
    <w:rsid w:val="00820830"/>
    <w:rsid w:val="00820A39"/>
    <w:rsid w:val="008323F6"/>
    <w:rsid w:val="00840202"/>
    <w:rsid w:val="00841BBB"/>
    <w:rsid w:val="008500C7"/>
    <w:rsid w:val="00850302"/>
    <w:rsid w:val="00850954"/>
    <w:rsid w:val="00851532"/>
    <w:rsid w:val="008617DA"/>
    <w:rsid w:val="008659DD"/>
    <w:rsid w:val="00870051"/>
    <w:rsid w:val="00870AD0"/>
    <w:rsid w:val="00882270"/>
    <w:rsid w:val="00883905"/>
    <w:rsid w:val="0088405B"/>
    <w:rsid w:val="00887970"/>
    <w:rsid w:val="008924B7"/>
    <w:rsid w:val="00895476"/>
    <w:rsid w:val="008967BD"/>
    <w:rsid w:val="008A07CA"/>
    <w:rsid w:val="008A0CE6"/>
    <w:rsid w:val="008A3EC6"/>
    <w:rsid w:val="008A4187"/>
    <w:rsid w:val="008A61A7"/>
    <w:rsid w:val="008A6A1C"/>
    <w:rsid w:val="008B2E41"/>
    <w:rsid w:val="008B627D"/>
    <w:rsid w:val="008C25BE"/>
    <w:rsid w:val="008C2E57"/>
    <w:rsid w:val="008C5CB0"/>
    <w:rsid w:val="008D1151"/>
    <w:rsid w:val="008D17E2"/>
    <w:rsid w:val="008D3647"/>
    <w:rsid w:val="008D44C7"/>
    <w:rsid w:val="008D6E12"/>
    <w:rsid w:val="008E0F8C"/>
    <w:rsid w:val="008E1AFF"/>
    <w:rsid w:val="008E49DA"/>
    <w:rsid w:val="008F0208"/>
    <w:rsid w:val="008F3C07"/>
    <w:rsid w:val="0090073E"/>
    <w:rsid w:val="00902321"/>
    <w:rsid w:val="0090335E"/>
    <w:rsid w:val="00910644"/>
    <w:rsid w:val="00913642"/>
    <w:rsid w:val="0091691B"/>
    <w:rsid w:val="00917A1B"/>
    <w:rsid w:val="0092081E"/>
    <w:rsid w:val="00920906"/>
    <w:rsid w:val="009228D6"/>
    <w:rsid w:val="00924F61"/>
    <w:rsid w:val="00930783"/>
    <w:rsid w:val="0093396C"/>
    <w:rsid w:val="00933B9B"/>
    <w:rsid w:val="009350D6"/>
    <w:rsid w:val="00935502"/>
    <w:rsid w:val="00935B83"/>
    <w:rsid w:val="0093645E"/>
    <w:rsid w:val="0094000F"/>
    <w:rsid w:val="00944F70"/>
    <w:rsid w:val="00945593"/>
    <w:rsid w:val="00946B0B"/>
    <w:rsid w:val="00963140"/>
    <w:rsid w:val="009637C3"/>
    <w:rsid w:val="00966C66"/>
    <w:rsid w:val="00967E27"/>
    <w:rsid w:val="00972AB9"/>
    <w:rsid w:val="0098014B"/>
    <w:rsid w:val="00986001"/>
    <w:rsid w:val="00990A89"/>
    <w:rsid w:val="00994B0B"/>
    <w:rsid w:val="00996E0B"/>
    <w:rsid w:val="009A1313"/>
    <w:rsid w:val="009B1B94"/>
    <w:rsid w:val="009B4987"/>
    <w:rsid w:val="009B66CB"/>
    <w:rsid w:val="009C5225"/>
    <w:rsid w:val="009C5229"/>
    <w:rsid w:val="009C5398"/>
    <w:rsid w:val="009D0FA3"/>
    <w:rsid w:val="009D2546"/>
    <w:rsid w:val="009D519B"/>
    <w:rsid w:val="009E032A"/>
    <w:rsid w:val="009E2213"/>
    <w:rsid w:val="009E2EF9"/>
    <w:rsid w:val="009E74CA"/>
    <w:rsid w:val="009F22CD"/>
    <w:rsid w:val="009F349E"/>
    <w:rsid w:val="009F3B91"/>
    <w:rsid w:val="009F7661"/>
    <w:rsid w:val="00A01D61"/>
    <w:rsid w:val="00A04024"/>
    <w:rsid w:val="00A06A67"/>
    <w:rsid w:val="00A1499F"/>
    <w:rsid w:val="00A17A0C"/>
    <w:rsid w:val="00A17A4F"/>
    <w:rsid w:val="00A20526"/>
    <w:rsid w:val="00A205FF"/>
    <w:rsid w:val="00A26645"/>
    <w:rsid w:val="00A32DED"/>
    <w:rsid w:val="00A3382D"/>
    <w:rsid w:val="00A346BE"/>
    <w:rsid w:val="00A377B2"/>
    <w:rsid w:val="00A41638"/>
    <w:rsid w:val="00A42942"/>
    <w:rsid w:val="00A42D28"/>
    <w:rsid w:val="00A47EFE"/>
    <w:rsid w:val="00A50F79"/>
    <w:rsid w:val="00A51690"/>
    <w:rsid w:val="00A5485B"/>
    <w:rsid w:val="00A55A8A"/>
    <w:rsid w:val="00A5793F"/>
    <w:rsid w:val="00A62E75"/>
    <w:rsid w:val="00A64159"/>
    <w:rsid w:val="00A65420"/>
    <w:rsid w:val="00A65703"/>
    <w:rsid w:val="00A6625A"/>
    <w:rsid w:val="00A66FA6"/>
    <w:rsid w:val="00A711D1"/>
    <w:rsid w:val="00A71DCE"/>
    <w:rsid w:val="00A73CC3"/>
    <w:rsid w:val="00A746B6"/>
    <w:rsid w:val="00A817A5"/>
    <w:rsid w:val="00A83E16"/>
    <w:rsid w:val="00A84800"/>
    <w:rsid w:val="00A84B07"/>
    <w:rsid w:val="00A85A55"/>
    <w:rsid w:val="00A877F3"/>
    <w:rsid w:val="00A9140D"/>
    <w:rsid w:val="00A939A9"/>
    <w:rsid w:val="00A96327"/>
    <w:rsid w:val="00AA5EB2"/>
    <w:rsid w:val="00AB2A5B"/>
    <w:rsid w:val="00AB3424"/>
    <w:rsid w:val="00AB42B4"/>
    <w:rsid w:val="00AB5765"/>
    <w:rsid w:val="00AB7AB0"/>
    <w:rsid w:val="00AC3EAE"/>
    <w:rsid w:val="00AC5423"/>
    <w:rsid w:val="00AC708F"/>
    <w:rsid w:val="00AC7155"/>
    <w:rsid w:val="00AD08A1"/>
    <w:rsid w:val="00AE65F8"/>
    <w:rsid w:val="00AF2085"/>
    <w:rsid w:val="00AF221B"/>
    <w:rsid w:val="00AF69CE"/>
    <w:rsid w:val="00AF6C68"/>
    <w:rsid w:val="00B03673"/>
    <w:rsid w:val="00B06D17"/>
    <w:rsid w:val="00B11971"/>
    <w:rsid w:val="00B12ECB"/>
    <w:rsid w:val="00B13E02"/>
    <w:rsid w:val="00B2092B"/>
    <w:rsid w:val="00B219A5"/>
    <w:rsid w:val="00B228C3"/>
    <w:rsid w:val="00B264AA"/>
    <w:rsid w:val="00B31A0E"/>
    <w:rsid w:val="00B3249E"/>
    <w:rsid w:val="00B32DEB"/>
    <w:rsid w:val="00B33B23"/>
    <w:rsid w:val="00B35323"/>
    <w:rsid w:val="00B35A76"/>
    <w:rsid w:val="00B35AE7"/>
    <w:rsid w:val="00B4147A"/>
    <w:rsid w:val="00B41B12"/>
    <w:rsid w:val="00B46647"/>
    <w:rsid w:val="00B51800"/>
    <w:rsid w:val="00B553BE"/>
    <w:rsid w:val="00B5781F"/>
    <w:rsid w:val="00B60B78"/>
    <w:rsid w:val="00B60F23"/>
    <w:rsid w:val="00B633ED"/>
    <w:rsid w:val="00B65FCF"/>
    <w:rsid w:val="00B74359"/>
    <w:rsid w:val="00B7592B"/>
    <w:rsid w:val="00B75956"/>
    <w:rsid w:val="00B75C69"/>
    <w:rsid w:val="00B77BBB"/>
    <w:rsid w:val="00B804B9"/>
    <w:rsid w:val="00B82B2D"/>
    <w:rsid w:val="00B8627F"/>
    <w:rsid w:val="00B86A39"/>
    <w:rsid w:val="00B90DCD"/>
    <w:rsid w:val="00B93FF7"/>
    <w:rsid w:val="00B96BFA"/>
    <w:rsid w:val="00B96E73"/>
    <w:rsid w:val="00B97259"/>
    <w:rsid w:val="00BA7A6B"/>
    <w:rsid w:val="00BB0305"/>
    <w:rsid w:val="00BB5940"/>
    <w:rsid w:val="00BB5AD0"/>
    <w:rsid w:val="00BC005B"/>
    <w:rsid w:val="00BC193A"/>
    <w:rsid w:val="00BC1C6C"/>
    <w:rsid w:val="00BC2C59"/>
    <w:rsid w:val="00BC577C"/>
    <w:rsid w:val="00BD3262"/>
    <w:rsid w:val="00BE42CB"/>
    <w:rsid w:val="00BE6B76"/>
    <w:rsid w:val="00BF1F74"/>
    <w:rsid w:val="00BF6822"/>
    <w:rsid w:val="00C018D0"/>
    <w:rsid w:val="00C01CDA"/>
    <w:rsid w:val="00C039C5"/>
    <w:rsid w:val="00C03F02"/>
    <w:rsid w:val="00C1094D"/>
    <w:rsid w:val="00C113E6"/>
    <w:rsid w:val="00C160E5"/>
    <w:rsid w:val="00C23E40"/>
    <w:rsid w:val="00C2735A"/>
    <w:rsid w:val="00C30CC0"/>
    <w:rsid w:val="00C322DE"/>
    <w:rsid w:val="00C33A1B"/>
    <w:rsid w:val="00C34D9E"/>
    <w:rsid w:val="00C37144"/>
    <w:rsid w:val="00C37591"/>
    <w:rsid w:val="00C4181D"/>
    <w:rsid w:val="00C504F2"/>
    <w:rsid w:val="00C53861"/>
    <w:rsid w:val="00C63683"/>
    <w:rsid w:val="00C644CC"/>
    <w:rsid w:val="00C65AA7"/>
    <w:rsid w:val="00C7137B"/>
    <w:rsid w:val="00C73C77"/>
    <w:rsid w:val="00C7652F"/>
    <w:rsid w:val="00C77E51"/>
    <w:rsid w:val="00C803BE"/>
    <w:rsid w:val="00C8241D"/>
    <w:rsid w:val="00C82B82"/>
    <w:rsid w:val="00C83531"/>
    <w:rsid w:val="00C87514"/>
    <w:rsid w:val="00C9154C"/>
    <w:rsid w:val="00C9377F"/>
    <w:rsid w:val="00C95948"/>
    <w:rsid w:val="00C95DF7"/>
    <w:rsid w:val="00CA627A"/>
    <w:rsid w:val="00CB483E"/>
    <w:rsid w:val="00CB48DE"/>
    <w:rsid w:val="00CC06FC"/>
    <w:rsid w:val="00CC651B"/>
    <w:rsid w:val="00CD1237"/>
    <w:rsid w:val="00CD23EC"/>
    <w:rsid w:val="00CE1F33"/>
    <w:rsid w:val="00CE459B"/>
    <w:rsid w:val="00CE6208"/>
    <w:rsid w:val="00CF0104"/>
    <w:rsid w:val="00CF0446"/>
    <w:rsid w:val="00CF1F1C"/>
    <w:rsid w:val="00CF3F86"/>
    <w:rsid w:val="00CF774B"/>
    <w:rsid w:val="00D028A8"/>
    <w:rsid w:val="00D055FB"/>
    <w:rsid w:val="00D06825"/>
    <w:rsid w:val="00D078B8"/>
    <w:rsid w:val="00D1075A"/>
    <w:rsid w:val="00D10BEB"/>
    <w:rsid w:val="00D23493"/>
    <w:rsid w:val="00D235EE"/>
    <w:rsid w:val="00D26157"/>
    <w:rsid w:val="00D27789"/>
    <w:rsid w:val="00D303B1"/>
    <w:rsid w:val="00D34F74"/>
    <w:rsid w:val="00D404E1"/>
    <w:rsid w:val="00D42E33"/>
    <w:rsid w:val="00D502C9"/>
    <w:rsid w:val="00D52FD9"/>
    <w:rsid w:val="00D54631"/>
    <w:rsid w:val="00D57B31"/>
    <w:rsid w:val="00D57F02"/>
    <w:rsid w:val="00D62CD5"/>
    <w:rsid w:val="00D6334F"/>
    <w:rsid w:val="00D6528C"/>
    <w:rsid w:val="00D722FF"/>
    <w:rsid w:val="00D72F9D"/>
    <w:rsid w:val="00D757EE"/>
    <w:rsid w:val="00D77F0B"/>
    <w:rsid w:val="00D82557"/>
    <w:rsid w:val="00D93256"/>
    <w:rsid w:val="00D9773B"/>
    <w:rsid w:val="00DA0AB3"/>
    <w:rsid w:val="00DA0FE8"/>
    <w:rsid w:val="00DB1D7A"/>
    <w:rsid w:val="00DB317F"/>
    <w:rsid w:val="00DB6DB7"/>
    <w:rsid w:val="00DB7FBA"/>
    <w:rsid w:val="00DC0618"/>
    <w:rsid w:val="00DC3C80"/>
    <w:rsid w:val="00DD058B"/>
    <w:rsid w:val="00DD56F8"/>
    <w:rsid w:val="00DE0CC2"/>
    <w:rsid w:val="00DE7DAB"/>
    <w:rsid w:val="00DF0750"/>
    <w:rsid w:val="00DF0FB5"/>
    <w:rsid w:val="00DF220F"/>
    <w:rsid w:val="00E0124C"/>
    <w:rsid w:val="00E02D73"/>
    <w:rsid w:val="00E03758"/>
    <w:rsid w:val="00E059D8"/>
    <w:rsid w:val="00E05B37"/>
    <w:rsid w:val="00E13512"/>
    <w:rsid w:val="00E137F6"/>
    <w:rsid w:val="00E1591C"/>
    <w:rsid w:val="00E26EF6"/>
    <w:rsid w:val="00E27E34"/>
    <w:rsid w:val="00E301E2"/>
    <w:rsid w:val="00E32D29"/>
    <w:rsid w:val="00E33E86"/>
    <w:rsid w:val="00E43181"/>
    <w:rsid w:val="00E50EBD"/>
    <w:rsid w:val="00E51389"/>
    <w:rsid w:val="00E533AF"/>
    <w:rsid w:val="00E54061"/>
    <w:rsid w:val="00E56448"/>
    <w:rsid w:val="00E573A6"/>
    <w:rsid w:val="00E6308F"/>
    <w:rsid w:val="00E660D7"/>
    <w:rsid w:val="00E6667C"/>
    <w:rsid w:val="00E70098"/>
    <w:rsid w:val="00E7185B"/>
    <w:rsid w:val="00E80277"/>
    <w:rsid w:val="00E8294D"/>
    <w:rsid w:val="00E82F2B"/>
    <w:rsid w:val="00E845F6"/>
    <w:rsid w:val="00E8491B"/>
    <w:rsid w:val="00E85AB4"/>
    <w:rsid w:val="00E86190"/>
    <w:rsid w:val="00E9716D"/>
    <w:rsid w:val="00EA029D"/>
    <w:rsid w:val="00EA12B7"/>
    <w:rsid w:val="00EA14F6"/>
    <w:rsid w:val="00EA22BC"/>
    <w:rsid w:val="00EA2433"/>
    <w:rsid w:val="00EA591C"/>
    <w:rsid w:val="00EB03C3"/>
    <w:rsid w:val="00EB7731"/>
    <w:rsid w:val="00EC1395"/>
    <w:rsid w:val="00EC2779"/>
    <w:rsid w:val="00EC3F27"/>
    <w:rsid w:val="00ED0EFF"/>
    <w:rsid w:val="00ED4F93"/>
    <w:rsid w:val="00EE0DC5"/>
    <w:rsid w:val="00EE1911"/>
    <w:rsid w:val="00EE302A"/>
    <w:rsid w:val="00EE539E"/>
    <w:rsid w:val="00EE5EF0"/>
    <w:rsid w:val="00EE6754"/>
    <w:rsid w:val="00EE7971"/>
    <w:rsid w:val="00EF19A6"/>
    <w:rsid w:val="00EF2FEB"/>
    <w:rsid w:val="00EF6C1C"/>
    <w:rsid w:val="00EF6F1C"/>
    <w:rsid w:val="00F02A6B"/>
    <w:rsid w:val="00F037E4"/>
    <w:rsid w:val="00F05740"/>
    <w:rsid w:val="00F06A47"/>
    <w:rsid w:val="00F07575"/>
    <w:rsid w:val="00F07B10"/>
    <w:rsid w:val="00F100E1"/>
    <w:rsid w:val="00F125F6"/>
    <w:rsid w:val="00F12995"/>
    <w:rsid w:val="00F150D6"/>
    <w:rsid w:val="00F15133"/>
    <w:rsid w:val="00F16B7B"/>
    <w:rsid w:val="00F246F4"/>
    <w:rsid w:val="00F264AD"/>
    <w:rsid w:val="00F26D82"/>
    <w:rsid w:val="00F327DD"/>
    <w:rsid w:val="00F36150"/>
    <w:rsid w:val="00F43503"/>
    <w:rsid w:val="00F509FE"/>
    <w:rsid w:val="00F50F13"/>
    <w:rsid w:val="00F60189"/>
    <w:rsid w:val="00F6538C"/>
    <w:rsid w:val="00F674E8"/>
    <w:rsid w:val="00F67D1A"/>
    <w:rsid w:val="00F70B0F"/>
    <w:rsid w:val="00F74BFA"/>
    <w:rsid w:val="00F8406E"/>
    <w:rsid w:val="00F84380"/>
    <w:rsid w:val="00F84EEC"/>
    <w:rsid w:val="00F900BC"/>
    <w:rsid w:val="00F912B4"/>
    <w:rsid w:val="00F95C38"/>
    <w:rsid w:val="00FA170B"/>
    <w:rsid w:val="00FA2071"/>
    <w:rsid w:val="00FA36A3"/>
    <w:rsid w:val="00FA416F"/>
    <w:rsid w:val="00FA5023"/>
    <w:rsid w:val="00FA5F15"/>
    <w:rsid w:val="00FB0C01"/>
    <w:rsid w:val="00FB0FD3"/>
    <w:rsid w:val="00FB178B"/>
    <w:rsid w:val="00FB2BA8"/>
    <w:rsid w:val="00FB5393"/>
    <w:rsid w:val="00FC0965"/>
    <w:rsid w:val="00FC1EB0"/>
    <w:rsid w:val="00FC401C"/>
    <w:rsid w:val="00FC44E7"/>
    <w:rsid w:val="00FC49A6"/>
    <w:rsid w:val="00FC77C9"/>
    <w:rsid w:val="00FD0A4A"/>
    <w:rsid w:val="00FD332D"/>
    <w:rsid w:val="00FE006D"/>
    <w:rsid w:val="00FF08E8"/>
    <w:rsid w:val="00FF442E"/>
    <w:rsid w:val="00FF52D3"/>
    <w:rsid w:val="00FF77F4"/>
    <w:rsid w:val="0A961EA6"/>
    <w:rsid w:val="33FDA26B"/>
    <w:rsid w:val="354FBCB8"/>
    <w:rsid w:val="4E897420"/>
    <w:rsid w:val="62D6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A69D"/>
  <w15:docId w15:val="{B31CD9C4-93C3-4871-80DC-6041586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39"/>
  </w:style>
  <w:style w:type="paragraph" w:styleId="Heading1">
    <w:name w:val="heading 1"/>
    <w:basedOn w:val="Normal"/>
    <w:next w:val="Normal"/>
    <w:link w:val="Heading1Char"/>
    <w:uiPriority w:val="9"/>
    <w:qFormat/>
    <w:rsid w:val="004D2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D2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D2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A4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C466A"/>
  </w:style>
  <w:style w:type="table" w:styleId="TableGrid">
    <w:name w:val="Table Grid"/>
    <w:basedOn w:val="TableNormal"/>
    <w:uiPriority w:val="39"/>
    <w:rsid w:val="00A1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DF"/>
  </w:style>
  <w:style w:type="paragraph" w:styleId="Header">
    <w:name w:val="header"/>
    <w:basedOn w:val="Normal"/>
    <w:link w:val="HeaderChar"/>
    <w:uiPriority w:val="99"/>
    <w:unhideWhenUsed/>
    <w:rsid w:val="0034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62"/>
  </w:style>
  <w:style w:type="paragraph" w:styleId="BalloonText">
    <w:name w:val="Balloon Text"/>
    <w:basedOn w:val="Normal"/>
    <w:link w:val="BalloonTextChar"/>
    <w:uiPriority w:val="99"/>
    <w:semiHidden/>
    <w:unhideWhenUsed/>
    <w:rsid w:val="0047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4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1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D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48CB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45F71"/>
    <w:pPr>
      <w:tabs>
        <w:tab w:val="left" w:pos="660"/>
        <w:tab w:val="right" w:leader="dot" w:pos="9345"/>
      </w:tabs>
      <w:spacing w:after="100"/>
      <w:ind w:left="22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1">
    <w:name w:val="toc 1"/>
    <w:basedOn w:val="Normal"/>
    <w:next w:val="Normal"/>
    <w:autoRedefine/>
    <w:uiPriority w:val="39"/>
    <w:unhideWhenUsed/>
    <w:rsid w:val="00345F71"/>
    <w:pPr>
      <w:tabs>
        <w:tab w:val="right" w:leader="dot" w:pos="9345"/>
      </w:tabs>
      <w:spacing w:after="10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3">
    <w:name w:val="toc 3"/>
    <w:basedOn w:val="Normal"/>
    <w:next w:val="Normal"/>
    <w:autoRedefine/>
    <w:uiPriority w:val="39"/>
    <w:unhideWhenUsed/>
    <w:rsid w:val="004548CB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548C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C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C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C80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43240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432400"/>
    <w:pPr>
      <w:spacing w:after="0" w:line="240" w:lineRule="auto"/>
    </w:pPr>
    <w:rPr>
      <w:rFonts w:ascii="Calibri" w:hAnsi="Calibri"/>
    </w:rPr>
  </w:style>
  <w:style w:type="paragraph" w:customStyle="1" w:styleId="Normal0">
    <w:name w:val="[Normal]"/>
    <w:uiPriority w:val="99"/>
    <w:rsid w:val="00432400"/>
    <w:pPr>
      <w:spacing w:after="0" w:line="240" w:lineRule="auto"/>
    </w:pPr>
    <w:rPr>
      <w:rFonts w:ascii="Arial" w:eastAsia="Cambria" w:hAnsi="Arial" w:cs="Arial"/>
      <w:sz w:val="24"/>
      <w:szCs w:val="24"/>
      <w:lang w:val="en-US"/>
    </w:rPr>
  </w:style>
  <w:style w:type="character" w:customStyle="1" w:styleId="normaltextrun">
    <w:name w:val="normaltextrun"/>
    <w:rsid w:val="001C466A"/>
  </w:style>
  <w:style w:type="character" w:customStyle="1" w:styleId="spellingerror">
    <w:name w:val="spellingerror"/>
    <w:rsid w:val="001C466A"/>
  </w:style>
  <w:style w:type="paragraph" w:styleId="NormalWeb">
    <w:name w:val="Normal (Web)"/>
    <w:basedOn w:val="Normal"/>
    <w:uiPriority w:val="99"/>
    <w:unhideWhenUsed/>
    <w:rsid w:val="000E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ED0631069DA46933B63958F02EDC1" ma:contentTypeVersion="7" ma:contentTypeDescription="Create a new document." ma:contentTypeScope="" ma:versionID="7c4bc1d84669b84ae728f0bf17bef48b">
  <xsd:schema xmlns:xsd="http://www.w3.org/2001/XMLSchema" xmlns:xs="http://www.w3.org/2001/XMLSchema" xmlns:p="http://schemas.microsoft.com/office/2006/metadata/properties" xmlns:ns2="8e9c726c-65cc-4c05-b3b7-905e3025af9d" xmlns:ns3="37364bef-c3b6-41c6-aa33-b9ce16854666" targetNamespace="http://schemas.microsoft.com/office/2006/metadata/properties" ma:root="true" ma:fieldsID="82cf492b3d1da8a203f242f27ef3aac0" ns2:_="" ns3:_="">
    <xsd:import namespace="8e9c726c-65cc-4c05-b3b7-905e3025af9d"/>
    <xsd:import namespace="37364bef-c3b6-41c6-aa33-b9ce168546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c726c-65cc-4c05-b3b7-905e3025a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4bef-c3b6-41c6-aa33-b9ce1685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3F0F-13E3-48A4-8900-79109ADE1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1133E-6546-41DE-BB99-FACF88E2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c726c-65cc-4c05-b3b7-905e3025af9d"/>
    <ds:schemaRef ds:uri="37364bef-c3b6-41c6-aa33-b9ce16854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7CF0C-2C17-4CDB-BCD5-DB55C1FE5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A1C413-1B6B-4BB5-8FB9-7E052206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9003</Words>
  <Characters>51319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Melikadze</dc:creator>
  <cp:lastModifiedBy>Admin</cp:lastModifiedBy>
  <cp:revision>2</cp:revision>
  <cp:lastPrinted>2017-08-15T08:20:00Z</cp:lastPrinted>
  <dcterms:created xsi:type="dcterms:W3CDTF">2023-06-12T07:37:00Z</dcterms:created>
  <dcterms:modified xsi:type="dcterms:W3CDTF">2023-06-12T07:37:00Z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0x010100980ED0631069DA46933B63958F02EDC1</vt:lpwstr>
  </property>
</Properties>
</file>